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5BFA7" w14:textId="59D37A7F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</w:t>
      </w:r>
      <w:r w:rsidR="007E6B77">
        <w:rPr>
          <w:rFonts w:ascii="Arial" w:eastAsia="Arial Unicode MS" w:hAnsi="Arial" w:cs="Arial"/>
          <w:b/>
          <w:bCs/>
          <w:sz w:val="24"/>
        </w:rPr>
        <w:t>SA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7E6B77">
        <w:rPr>
          <w:rFonts w:ascii="Arial" w:eastAsia="Arial Unicode MS" w:hAnsi="Arial" w:cs="Arial"/>
          <w:b/>
          <w:bCs/>
          <w:sz w:val="24"/>
        </w:rPr>
        <w:t>WG</w:t>
      </w:r>
      <w:r>
        <w:rPr>
          <w:rFonts w:ascii="Arial" w:eastAsia="Arial Unicode MS" w:hAnsi="Arial" w:cs="Arial"/>
          <w:b/>
          <w:bCs/>
          <w:sz w:val="24"/>
        </w:rPr>
        <w:t>2 Meeting #</w:t>
      </w:r>
      <w:r w:rsidR="00CA6CA4">
        <w:rPr>
          <w:rFonts w:ascii="Arial" w:eastAsia="Arial Unicode MS" w:hAnsi="Arial" w:cs="Arial"/>
          <w:b/>
          <w:bCs/>
          <w:sz w:val="24"/>
        </w:rPr>
        <w:t>14</w:t>
      </w:r>
      <w:r w:rsidR="00D2460F">
        <w:rPr>
          <w:rFonts w:ascii="Arial" w:eastAsia="Arial Unicode MS" w:hAnsi="Arial" w:cs="Arial"/>
          <w:b/>
          <w:bCs/>
          <w:sz w:val="24"/>
        </w:rPr>
        <w:t>6</w:t>
      </w:r>
      <w:r w:rsidR="00F47CC0">
        <w:rPr>
          <w:rFonts w:ascii="Arial" w:eastAsia="Arial Unicode MS" w:hAnsi="Arial" w:cs="Arial"/>
          <w:b/>
          <w:bCs/>
          <w:sz w:val="24"/>
        </w:rPr>
        <w:t xml:space="preserve">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907E2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 w:rsidR="006F00C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06025</w:t>
      </w:r>
    </w:p>
    <w:p w14:paraId="7AF6259B" w14:textId="564819A9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BC3F14">
        <w:rPr>
          <w:rFonts w:ascii="Arial" w:eastAsia="Arial Unicode MS" w:hAnsi="Arial" w:cs="Arial"/>
          <w:b/>
          <w:bCs/>
          <w:sz w:val="24"/>
        </w:rPr>
        <w:t>August</w:t>
      </w:r>
      <w:r w:rsidR="00CA6CA4" w:rsidRPr="00CA6CA4">
        <w:rPr>
          <w:rFonts w:ascii="Arial" w:eastAsia="Arial Unicode MS" w:hAnsi="Arial" w:cs="Arial"/>
          <w:b/>
          <w:bCs/>
          <w:sz w:val="24"/>
        </w:rPr>
        <w:t xml:space="preserve"> 1</w:t>
      </w:r>
      <w:r w:rsidR="00BC3F14">
        <w:rPr>
          <w:rFonts w:ascii="Arial" w:eastAsia="Arial Unicode MS" w:hAnsi="Arial" w:cs="Arial"/>
          <w:b/>
          <w:bCs/>
          <w:sz w:val="24"/>
        </w:rPr>
        <w:t>6</w:t>
      </w:r>
      <w:r w:rsidR="00CA6CA4" w:rsidRPr="00CA6CA4">
        <w:rPr>
          <w:rFonts w:ascii="Arial" w:eastAsia="Arial Unicode MS" w:hAnsi="Arial" w:cs="Arial"/>
          <w:b/>
          <w:bCs/>
          <w:sz w:val="24"/>
        </w:rPr>
        <w:t xml:space="preserve"> - 2</w:t>
      </w:r>
      <w:r w:rsidR="00BC3F14">
        <w:rPr>
          <w:rFonts w:ascii="Arial" w:eastAsia="Arial Unicode MS" w:hAnsi="Arial" w:cs="Arial"/>
          <w:b/>
          <w:bCs/>
          <w:sz w:val="24"/>
        </w:rPr>
        <w:t>7</w:t>
      </w:r>
      <w:r w:rsidR="00CA6CA4" w:rsidRPr="00CA6CA4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500DB780" w14:textId="161804F4" w:rsidR="00772F47" w:rsidRDefault="00A24F28" w:rsidP="00845BCC">
      <w:pPr>
        <w:spacing w:beforeLines="50" w:before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C3F14">
        <w:rPr>
          <w:rFonts w:ascii="Arial" w:hAnsi="Arial" w:cs="Arial"/>
          <w:b/>
        </w:rPr>
        <w:t>Apple</w:t>
      </w:r>
    </w:p>
    <w:p w14:paraId="39457DA5" w14:textId="5E91B5DD" w:rsidR="007C2972" w:rsidRPr="00437448" w:rsidRDefault="00A24F28" w:rsidP="00A24F28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95440">
        <w:rPr>
          <w:rFonts w:ascii="Arial" w:hAnsi="Arial" w:cs="Arial"/>
          <w:b/>
        </w:rPr>
        <w:t xml:space="preserve">Discussion on </w:t>
      </w:r>
      <w:r w:rsidR="00BC3F14">
        <w:rPr>
          <w:rFonts w:ascii="Arial" w:hAnsi="Arial" w:cs="Arial"/>
          <w:b/>
        </w:rPr>
        <w:t>eDRX</w:t>
      </w:r>
      <w:r w:rsidR="00495440">
        <w:rPr>
          <w:rFonts w:ascii="Arial" w:hAnsi="Arial" w:cs="Arial"/>
          <w:b/>
        </w:rPr>
        <w:t xml:space="preserve"> </w:t>
      </w:r>
      <w:r w:rsidR="00241A0C">
        <w:rPr>
          <w:rFonts w:ascii="Arial" w:hAnsi="Arial" w:cs="Arial"/>
          <w:b/>
        </w:rPr>
        <w:t xml:space="preserve">in RRC_Inactive </w:t>
      </w:r>
      <w:r w:rsidR="00BC3F14">
        <w:rPr>
          <w:rFonts w:ascii="Arial" w:hAnsi="Arial" w:cs="Arial"/>
          <w:b/>
        </w:rPr>
        <w:t xml:space="preserve">for </w:t>
      </w:r>
      <w:r w:rsidR="00495440">
        <w:rPr>
          <w:rFonts w:ascii="Arial" w:hAnsi="Arial" w:cs="Arial"/>
          <w:b/>
        </w:rPr>
        <w:t>R</w:t>
      </w:r>
      <w:r w:rsidR="000B6C88">
        <w:rPr>
          <w:rFonts w:ascii="Arial" w:hAnsi="Arial" w:cs="Arial"/>
          <w:b/>
        </w:rPr>
        <w:t>ed</w:t>
      </w:r>
      <w:r w:rsidR="00495440">
        <w:rPr>
          <w:rFonts w:ascii="Arial" w:hAnsi="Arial" w:cs="Arial"/>
          <w:b/>
        </w:rPr>
        <w:t>C</w:t>
      </w:r>
      <w:r w:rsidR="000B6C88">
        <w:rPr>
          <w:rFonts w:ascii="Arial" w:hAnsi="Arial" w:cs="Arial"/>
          <w:b/>
        </w:rPr>
        <w:t>ap</w:t>
      </w:r>
    </w:p>
    <w:p w14:paraId="39F1FC1B" w14:textId="4481CDB9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495440">
        <w:rPr>
          <w:rFonts w:ascii="Arial" w:hAnsi="Arial" w:cs="Arial"/>
          <w:b/>
        </w:rPr>
        <w:t xml:space="preserve">Discussion </w:t>
      </w:r>
    </w:p>
    <w:p w14:paraId="1361777F" w14:textId="42C1E69A" w:rsidR="00A24F28" w:rsidRPr="00216C6B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807A98">
        <w:rPr>
          <w:rFonts w:ascii="Arial" w:hAnsi="Arial" w:cs="Arial"/>
          <w:b/>
        </w:rPr>
        <w:t>8.26</w:t>
      </w:r>
    </w:p>
    <w:p w14:paraId="1D31F4E4" w14:textId="1C293D02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304894" w:rsidRPr="00304894">
        <w:rPr>
          <w:rFonts w:ascii="Arial" w:hAnsi="Arial" w:cs="Arial"/>
          <w:b/>
        </w:rPr>
        <w:t>NR_redcap</w:t>
      </w:r>
      <w:proofErr w:type="spellEnd"/>
      <w:r w:rsidR="00304894" w:rsidRPr="00304894">
        <w:rPr>
          <w:rFonts w:ascii="Arial" w:hAnsi="Arial" w:cs="Arial"/>
          <w:b/>
        </w:rPr>
        <w:t>-Core</w:t>
      </w:r>
      <w:r w:rsidR="00204825">
        <w:rPr>
          <w:rFonts w:ascii="Arial" w:hAnsi="Arial" w:cs="Arial"/>
          <w:b/>
        </w:rPr>
        <w:t xml:space="preserve"> / </w:t>
      </w:r>
      <w:r w:rsidR="00CA6CA4">
        <w:rPr>
          <w:rFonts w:ascii="Arial" w:hAnsi="Arial" w:cs="Arial"/>
          <w:b/>
        </w:rPr>
        <w:t>Release 17</w:t>
      </w:r>
    </w:p>
    <w:p w14:paraId="208C99AF" w14:textId="50AD06B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219B9">
        <w:rPr>
          <w:rFonts w:ascii="Arial" w:hAnsi="Arial" w:cs="Arial"/>
          <w:i/>
        </w:rPr>
        <w:t xml:space="preserve">This </w:t>
      </w:r>
      <w:r w:rsidR="003A6BB6">
        <w:rPr>
          <w:rFonts w:ascii="Arial" w:hAnsi="Arial" w:cs="Arial"/>
          <w:i/>
        </w:rPr>
        <w:t>document</w:t>
      </w:r>
      <w:r w:rsidR="00F219B9">
        <w:rPr>
          <w:rFonts w:ascii="Arial" w:hAnsi="Arial" w:cs="Arial"/>
          <w:i/>
        </w:rPr>
        <w:t xml:space="preserve"> </w:t>
      </w:r>
      <w:r w:rsidR="00495440">
        <w:rPr>
          <w:rFonts w:ascii="Arial" w:hAnsi="Arial" w:cs="Arial"/>
          <w:i/>
        </w:rPr>
        <w:t xml:space="preserve">discusses the </w:t>
      </w:r>
      <w:r w:rsidR="00A76B35">
        <w:rPr>
          <w:rFonts w:ascii="Arial" w:hAnsi="Arial" w:cs="Arial"/>
          <w:i/>
        </w:rPr>
        <w:t>impact</w:t>
      </w:r>
      <w:r w:rsidR="00CA6CA4">
        <w:rPr>
          <w:rFonts w:ascii="Arial" w:hAnsi="Arial" w:cs="Arial"/>
          <w:i/>
        </w:rPr>
        <w:t xml:space="preserve"> to support</w:t>
      </w:r>
      <w:r w:rsidR="00495440">
        <w:rPr>
          <w:rFonts w:ascii="Arial" w:hAnsi="Arial" w:cs="Arial"/>
          <w:i/>
        </w:rPr>
        <w:t xml:space="preserve"> </w:t>
      </w:r>
      <w:r w:rsidR="00E8763A">
        <w:rPr>
          <w:rFonts w:ascii="Arial" w:hAnsi="Arial" w:cs="Arial"/>
          <w:i/>
        </w:rPr>
        <w:t>eDRX</w:t>
      </w:r>
      <w:r w:rsidR="00BC3F14">
        <w:rPr>
          <w:rFonts w:ascii="Arial" w:hAnsi="Arial" w:cs="Arial"/>
          <w:i/>
        </w:rPr>
        <w:t xml:space="preserve"> in RRC_Inactive</w:t>
      </w:r>
      <w:r w:rsidR="00E8763A">
        <w:rPr>
          <w:rFonts w:ascii="Arial" w:hAnsi="Arial" w:cs="Arial"/>
          <w:i/>
        </w:rPr>
        <w:t xml:space="preserve"> for </w:t>
      </w:r>
      <w:r w:rsidR="00495440">
        <w:rPr>
          <w:rFonts w:ascii="Arial" w:hAnsi="Arial" w:cs="Arial"/>
          <w:i/>
        </w:rPr>
        <w:t>R</w:t>
      </w:r>
      <w:r w:rsidR="00CA6CA4">
        <w:rPr>
          <w:rFonts w:ascii="Arial" w:hAnsi="Arial" w:cs="Arial"/>
          <w:i/>
        </w:rPr>
        <w:t xml:space="preserve">edCap </w:t>
      </w:r>
      <w:r w:rsidR="00E45B05">
        <w:rPr>
          <w:rFonts w:ascii="Arial" w:hAnsi="Arial" w:cs="Arial"/>
          <w:i/>
        </w:rPr>
        <w:t>UE</w:t>
      </w:r>
      <w:r w:rsidR="00CA6CA4">
        <w:rPr>
          <w:rFonts w:ascii="Arial" w:hAnsi="Arial" w:cs="Arial"/>
          <w:i/>
        </w:rPr>
        <w:t>s</w:t>
      </w:r>
      <w:r w:rsidR="00CA6CA4" w:rsidRPr="00CA6CA4">
        <w:rPr>
          <w:rFonts w:ascii="Arial" w:hAnsi="Arial" w:cs="Arial"/>
          <w:i/>
        </w:rPr>
        <w:t xml:space="preserve"> </w:t>
      </w:r>
      <w:r w:rsidR="00CA6CA4">
        <w:rPr>
          <w:rFonts w:ascii="Arial" w:hAnsi="Arial" w:cs="Arial"/>
          <w:i/>
        </w:rPr>
        <w:t>in 5GC</w:t>
      </w:r>
      <w:r w:rsidR="009D17DC">
        <w:rPr>
          <w:rFonts w:ascii="Arial" w:hAnsi="Arial" w:cs="Arial"/>
          <w:i/>
        </w:rPr>
        <w:t>.</w:t>
      </w:r>
    </w:p>
    <w:p w14:paraId="4CF093A8" w14:textId="0B174DCE" w:rsidR="00CA6115" w:rsidRPr="00927C1B" w:rsidRDefault="00305F9D" w:rsidP="00AD32F1">
      <w:pPr>
        <w:pStyle w:val="Heading1"/>
        <w:numPr>
          <w:ilvl w:val="0"/>
          <w:numId w:val="1"/>
        </w:numPr>
      </w:pPr>
      <w:r>
        <w:t>Introduction</w:t>
      </w:r>
    </w:p>
    <w:p w14:paraId="5476BA62" w14:textId="3DDCA705" w:rsidR="001E2708" w:rsidRDefault="000B6C88" w:rsidP="00296446">
      <w:pPr>
        <w:spacing w:after="120"/>
        <w:jc w:val="both"/>
        <w:rPr>
          <w:rFonts w:ascii="Arial" w:eastAsia="SimSun" w:hAnsi="Arial"/>
          <w:color w:val="auto"/>
          <w:lang w:val="en-US" w:eastAsia="en-US"/>
        </w:rPr>
      </w:pPr>
      <w:r>
        <w:rPr>
          <w:rFonts w:ascii="Arial" w:eastAsia="SimSun" w:hAnsi="Arial"/>
          <w:color w:val="auto"/>
          <w:lang w:val="en-US" w:eastAsia="en-US"/>
        </w:rPr>
        <w:t xml:space="preserve">The topic of impacts to 5GC to support </w:t>
      </w:r>
      <w:r w:rsidR="00241A0C">
        <w:rPr>
          <w:rFonts w:ascii="Arial" w:eastAsia="SimSun" w:hAnsi="Arial"/>
          <w:color w:val="auto"/>
          <w:lang w:val="en-US" w:eastAsia="en-US"/>
        </w:rPr>
        <w:t xml:space="preserve">eDRX for </w:t>
      </w:r>
      <w:r>
        <w:rPr>
          <w:rFonts w:ascii="Arial" w:eastAsia="SimSun" w:hAnsi="Arial"/>
          <w:color w:val="auto"/>
          <w:lang w:val="en-US" w:eastAsia="en-US"/>
        </w:rPr>
        <w:t>RedCap UE</w:t>
      </w:r>
      <w:r w:rsidR="00241A0C">
        <w:rPr>
          <w:rFonts w:ascii="Arial" w:eastAsia="SimSun" w:hAnsi="Arial"/>
          <w:color w:val="auto"/>
          <w:lang w:val="en-US" w:eastAsia="en-US"/>
        </w:rPr>
        <w:t>s</w:t>
      </w:r>
      <w:r>
        <w:rPr>
          <w:rFonts w:ascii="Arial" w:eastAsia="SimSun" w:hAnsi="Arial"/>
          <w:color w:val="auto"/>
          <w:lang w:val="en-US" w:eastAsia="en-US"/>
        </w:rPr>
        <w:t xml:space="preserve"> in Rel-17 has been discussed in SA2 and CT1 based on the LS from</w:t>
      </w:r>
      <w:r w:rsidR="00BC3F14">
        <w:rPr>
          <w:rFonts w:ascii="Arial" w:eastAsia="SimSun" w:hAnsi="Arial"/>
          <w:color w:val="auto"/>
          <w:lang w:val="en-US" w:eastAsia="en-US"/>
        </w:rPr>
        <w:t xml:space="preserve"> RAN2</w:t>
      </w:r>
      <w:r>
        <w:rPr>
          <w:rFonts w:ascii="Arial" w:eastAsia="SimSun" w:hAnsi="Arial"/>
          <w:color w:val="auto"/>
          <w:lang w:val="en-US" w:eastAsia="en-US"/>
        </w:rPr>
        <w:t xml:space="preserve"> (S2-210</w:t>
      </w:r>
      <w:r w:rsidR="00761CDB">
        <w:rPr>
          <w:rFonts w:ascii="Arial" w:eastAsia="SimSun" w:hAnsi="Arial"/>
          <w:color w:val="auto"/>
          <w:lang w:val="en-US" w:eastAsia="en-US"/>
        </w:rPr>
        <w:t>5241</w:t>
      </w:r>
      <w:r>
        <w:rPr>
          <w:rFonts w:ascii="Arial" w:eastAsia="SimSun" w:hAnsi="Arial"/>
          <w:color w:val="auto"/>
          <w:lang w:val="en-US" w:eastAsia="en-US"/>
        </w:rPr>
        <w:t xml:space="preserve">/R2-2104374). </w:t>
      </w:r>
      <w:r w:rsidR="001E2708">
        <w:rPr>
          <w:rFonts w:ascii="Arial" w:eastAsia="SimSun" w:hAnsi="Arial"/>
          <w:color w:val="auto"/>
          <w:lang w:val="en-US" w:eastAsia="en-US"/>
        </w:rPr>
        <w:t>Further LS from RAN2#114-e (</w:t>
      </w:r>
      <w:r w:rsidR="00761CDB">
        <w:rPr>
          <w:rFonts w:ascii="Arial" w:eastAsia="SimSun" w:hAnsi="Arial"/>
          <w:color w:val="auto"/>
          <w:lang w:val="en-US" w:eastAsia="en-US"/>
        </w:rPr>
        <w:t>S2</w:t>
      </w:r>
      <w:r w:rsidR="009B646F">
        <w:rPr>
          <w:rFonts w:ascii="Arial" w:eastAsia="SimSun" w:hAnsi="Arial"/>
          <w:color w:val="auto"/>
          <w:lang w:val="en-US" w:eastAsia="en-US"/>
        </w:rPr>
        <w:t>-</w:t>
      </w:r>
      <w:r w:rsidR="00761CDB">
        <w:rPr>
          <w:rFonts w:ascii="Arial" w:eastAsia="SimSun" w:hAnsi="Arial"/>
          <w:color w:val="auto"/>
          <w:lang w:val="en-US" w:eastAsia="en-US"/>
        </w:rPr>
        <w:t>2105269/</w:t>
      </w:r>
      <w:r w:rsidR="001E2708">
        <w:rPr>
          <w:rFonts w:ascii="Arial" w:eastAsia="SimSun" w:hAnsi="Arial"/>
          <w:color w:val="auto"/>
          <w:lang w:val="en-US" w:eastAsia="en-US"/>
        </w:rPr>
        <w:t xml:space="preserve">R2-2106537) informs that RAN2 has agreed the lower bound of eDRX for RRC_IDLE and RRC_Inactive for RedCap UEs. </w:t>
      </w:r>
    </w:p>
    <w:p w14:paraId="4BECC1C6" w14:textId="5EBB59F3" w:rsidR="00BC3F14" w:rsidRDefault="001E2708" w:rsidP="00296446">
      <w:pPr>
        <w:spacing w:after="120"/>
        <w:jc w:val="both"/>
        <w:rPr>
          <w:rFonts w:ascii="Arial" w:eastAsia="SimSun" w:hAnsi="Arial"/>
          <w:color w:val="auto"/>
          <w:lang w:val="en-US" w:eastAsia="en-US"/>
        </w:rPr>
      </w:pPr>
      <w:r>
        <w:rPr>
          <w:rFonts w:ascii="Arial" w:eastAsia="SimSun" w:hAnsi="Arial"/>
          <w:color w:val="auto"/>
          <w:lang w:val="en-US" w:eastAsia="en-US"/>
        </w:rPr>
        <w:t xml:space="preserve"> </w:t>
      </w:r>
    </w:p>
    <w:p w14:paraId="3B078791" w14:textId="7063FD10" w:rsidR="00CA6CA4" w:rsidRDefault="000B6C88" w:rsidP="00296446">
      <w:pPr>
        <w:spacing w:after="120"/>
        <w:jc w:val="both"/>
        <w:rPr>
          <w:rFonts w:ascii="Arial" w:eastAsia="SimSun" w:hAnsi="Arial"/>
          <w:color w:val="auto"/>
          <w:lang w:eastAsia="en-US"/>
        </w:rPr>
      </w:pPr>
      <w:r>
        <w:rPr>
          <w:rFonts w:ascii="Arial" w:eastAsia="SimSun" w:hAnsi="Arial"/>
          <w:color w:val="auto"/>
          <w:lang w:eastAsia="en-US"/>
        </w:rPr>
        <w:t>I</w:t>
      </w:r>
      <w:r w:rsidR="00672282">
        <w:rPr>
          <w:rFonts w:ascii="Arial" w:eastAsia="SimSun" w:hAnsi="Arial"/>
          <w:color w:val="auto"/>
          <w:lang w:eastAsia="en-US"/>
        </w:rPr>
        <w:t>n SA2#145-e, the discussion around the support of eDRX</w:t>
      </w:r>
      <w:r>
        <w:rPr>
          <w:rFonts w:ascii="Arial" w:eastAsia="SimSun" w:hAnsi="Arial"/>
          <w:color w:val="auto"/>
          <w:lang w:eastAsia="en-US"/>
        </w:rPr>
        <w:t xml:space="preserve"> </w:t>
      </w:r>
      <w:r w:rsidR="00672282">
        <w:rPr>
          <w:rFonts w:ascii="Arial" w:eastAsia="SimSun" w:hAnsi="Arial"/>
          <w:color w:val="auto"/>
          <w:lang w:eastAsia="en-US"/>
        </w:rPr>
        <w:t xml:space="preserve">&gt;10.24s in </w:t>
      </w:r>
      <w:r>
        <w:rPr>
          <w:rFonts w:ascii="Arial" w:eastAsia="SimSun" w:hAnsi="Arial"/>
          <w:color w:val="auto"/>
          <w:lang w:eastAsia="en-US"/>
        </w:rPr>
        <w:t xml:space="preserve">CM-CONNECTED with </w:t>
      </w:r>
      <w:r w:rsidR="00672282">
        <w:rPr>
          <w:rFonts w:ascii="Arial" w:eastAsia="SimSun" w:hAnsi="Arial"/>
          <w:color w:val="auto"/>
          <w:lang w:eastAsia="en-US"/>
        </w:rPr>
        <w:t>RRC_Inactive state was inconclusive.</w:t>
      </w:r>
      <w:r>
        <w:rPr>
          <w:rFonts w:ascii="Arial" w:eastAsia="SimSun" w:hAnsi="Arial"/>
          <w:color w:val="auto"/>
          <w:lang w:eastAsia="en-US"/>
        </w:rPr>
        <w:t xml:space="preserve"> It was highlighted that support of higher eDRX cycles in RRC_Inactive state will have significant impacts </w:t>
      </w:r>
      <w:r w:rsidR="00241A0C">
        <w:rPr>
          <w:rFonts w:ascii="Arial" w:eastAsia="SimSun" w:hAnsi="Arial"/>
          <w:color w:val="auto"/>
          <w:lang w:eastAsia="en-US"/>
        </w:rPr>
        <w:t xml:space="preserve">on </w:t>
      </w:r>
      <w:r w:rsidR="001E2708">
        <w:rPr>
          <w:rFonts w:ascii="Arial" w:eastAsia="SimSun" w:hAnsi="Arial"/>
          <w:color w:val="auto"/>
          <w:lang w:eastAsia="en-US"/>
        </w:rPr>
        <w:t xml:space="preserve">5GS and </w:t>
      </w:r>
      <w:r w:rsidR="00241A0C">
        <w:rPr>
          <w:rFonts w:ascii="Arial" w:eastAsia="SimSun" w:hAnsi="Arial"/>
          <w:color w:val="auto"/>
          <w:lang w:eastAsia="en-US"/>
        </w:rPr>
        <w:t>NAS procedures</w:t>
      </w:r>
      <w:r>
        <w:rPr>
          <w:rFonts w:ascii="Arial" w:eastAsia="SimSun" w:hAnsi="Arial"/>
          <w:color w:val="auto"/>
          <w:lang w:eastAsia="en-US"/>
        </w:rPr>
        <w:t xml:space="preserve">.  </w:t>
      </w:r>
      <w:r w:rsidR="00672282">
        <w:rPr>
          <w:rFonts w:ascii="Arial" w:eastAsia="SimSun" w:hAnsi="Arial"/>
          <w:color w:val="auto"/>
          <w:lang w:eastAsia="en-US"/>
        </w:rPr>
        <w:t xml:space="preserve">  </w:t>
      </w:r>
    </w:p>
    <w:p w14:paraId="2241B979" w14:textId="5E990DAD" w:rsidR="00BC3F14" w:rsidRDefault="00E718B3" w:rsidP="00296446">
      <w:pPr>
        <w:spacing w:after="120"/>
        <w:jc w:val="both"/>
        <w:rPr>
          <w:rFonts w:ascii="Arial" w:eastAsia="SimSun" w:hAnsi="Arial"/>
          <w:color w:val="auto"/>
          <w:lang w:val="en-US" w:eastAsia="en-US"/>
        </w:rPr>
      </w:pPr>
      <w:r>
        <w:rPr>
          <w:rFonts w:ascii="Arial" w:eastAsia="SimSun" w:hAnsi="Arial"/>
          <w:color w:val="auto"/>
          <w:lang w:val="en-US" w:eastAsia="en-US"/>
        </w:rPr>
        <w:t xml:space="preserve">This discussion paper aims to </w:t>
      </w:r>
      <w:r w:rsidR="000B6C88">
        <w:rPr>
          <w:rFonts w:ascii="Arial" w:eastAsia="SimSun" w:hAnsi="Arial"/>
          <w:color w:val="auto"/>
          <w:lang w:val="en-US" w:eastAsia="en-US"/>
        </w:rPr>
        <w:t>analyze</w:t>
      </w:r>
      <w:r>
        <w:rPr>
          <w:rFonts w:ascii="Arial" w:eastAsia="SimSun" w:hAnsi="Arial"/>
          <w:color w:val="auto"/>
          <w:lang w:val="en-US" w:eastAsia="en-US"/>
        </w:rPr>
        <w:t xml:space="preserve"> possible extensions to</w:t>
      </w:r>
      <w:r w:rsidR="00B44D43">
        <w:rPr>
          <w:rFonts w:ascii="Arial" w:eastAsia="SimSun" w:hAnsi="Arial"/>
          <w:color w:val="auto"/>
          <w:lang w:val="en-US" w:eastAsia="en-US"/>
        </w:rPr>
        <w:t xml:space="preserve"> the upper bound of</w:t>
      </w:r>
      <w:r>
        <w:rPr>
          <w:rFonts w:ascii="Arial" w:eastAsia="SimSun" w:hAnsi="Arial"/>
          <w:color w:val="auto"/>
          <w:lang w:val="en-US" w:eastAsia="en-US"/>
        </w:rPr>
        <w:t xml:space="preserve"> eDRX in CM-CONNECTED with RRC_Inactive state with minimal impact to 5G</w:t>
      </w:r>
      <w:r w:rsidR="00241A0C">
        <w:rPr>
          <w:rFonts w:ascii="Arial" w:eastAsia="SimSun" w:hAnsi="Arial"/>
          <w:color w:val="auto"/>
          <w:lang w:val="en-US" w:eastAsia="en-US"/>
        </w:rPr>
        <w:t>S</w:t>
      </w:r>
      <w:r>
        <w:rPr>
          <w:rFonts w:ascii="Arial" w:eastAsia="SimSun" w:hAnsi="Arial"/>
          <w:color w:val="auto"/>
          <w:lang w:val="en-US" w:eastAsia="en-US"/>
        </w:rPr>
        <w:t xml:space="preserve">.  </w:t>
      </w:r>
    </w:p>
    <w:p w14:paraId="5D5836BA" w14:textId="70D03133" w:rsidR="00495440" w:rsidRPr="00305F9D" w:rsidRDefault="00495440" w:rsidP="00495440">
      <w:pPr>
        <w:pStyle w:val="Heading1"/>
        <w:numPr>
          <w:ilvl w:val="0"/>
          <w:numId w:val="1"/>
        </w:numPr>
        <w:pBdr>
          <w:top w:val="single" w:sz="12" w:space="4" w:color="auto"/>
        </w:pBdr>
      </w:pPr>
      <w:r>
        <w:t>Discussion</w:t>
      </w:r>
    </w:p>
    <w:p w14:paraId="40508FB4" w14:textId="5F6293BE" w:rsidR="00296446" w:rsidRPr="00296446" w:rsidRDefault="00296446" w:rsidP="00296446">
      <w:pPr>
        <w:keepNext/>
        <w:keepLines/>
        <w:numPr>
          <w:ilvl w:val="1"/>
          <w:numId w:val="0"/>
        </w:numPr>
        <w:spacing w:before="180"/>
        <w:ind w:left="576" w:hanging="576"/>
        <w:outlineLvl w:val="1"/>
        <w:rPr>
          <w:rFonts w:ascii="Arial" w:eastAsia="SimSun" w:hAnsi="Arial"/>
          <w:color w:val="auto"/>
          <w:sz w:val="32"/>
          <w:szCs w:val="32"/>
          <w:lang w:val="en-US" w:eastAsia="en-US"/>
        </w:rPr>
      </w:pPr>
      <w:r>
        <w:rPr>
          <w:rFonts w:ascii="Arial" w:eastAsia="SimSun" w:hAnsi="Arial"/>
          <w:color w:val="auto"/>
          <w:sz w:val="32"/>
          <w:szCs w:val="32"/>
          <w:lang w:val="en-US" w:eastAsia="en-US"/>
        </w:rPr>
        <w:t xml:space="preserve">2.1 </w:t>
      </w:r>
      <w:r w:rsidR="00241A0C">
        <w:rPr>
          <w:rFonts w:ascii="Arial" w:eastAsia="SimSun" w:hAnsi="Arial"/>
          <w:color w:val="auto"/>
          <w:sz w:val="32"/>
          <w:szCs w:val="32"/>
          <w:lang w:val="en-US" w:eastAsia="zh-CN"/>
        </w:rPr>
        <w:t>S</w:t>
      </w:r>
      <w:r w:rsidR="002B6AAC">
        <w:rPr>
          <w:rFonts w:ascii="Arial" w:eastAsia="SimSun" w:hAnsi="Arial"/>
          <w:color w:val="auto"/>
          <w:sz w:val="32"/>
          <w:szCs w:val="32"/>
          <w:lang w:val="en-US" w:eastAsia="zh-CN"/>
        </w:rPr>
        <w:t xml:space="preserve">upporting longer </w:t>
      </w:r>
      <w:r w:rsidR="00E718B3">
        <w:rPr>
          <w:rFonts w:ascii="Arial" w:eastAsia="SimSun" w:hAnsi="Arial"/>
          <w:color w:val="auto"/>
          <w:sz w:val="32"/>
          <w:szCs w:val="32"/>
          <w:lang w:val="en-US" w:eastAsia="zh-CN"/>
        </w:rPr>
        <w:t xml:space="preserve">eDRX </w:t>
      </w:r>
      <w:r w:rsidR="000B6C88">
        <w:rPr>
          <w:rFonts w:ascii="Arial" w:eastAsia="SimSun" w:hAnsi="Arial"/>
          <w:color w:val="auto"/>
          <w:sz w:val="32"/>
          <w:szCs w:val="32"/>
          <w:lang w:val="en-US" w:eastAsia="zh-CN"/>
        </w:rPr>
        <w:t xml:space="preserve">cycles </w:t>
      </w:r>
      <w:r w:rsidR="00E718B3">
        <w:rPr>
          <w:rFonts w:ascii="Arial" w:eastAsia="SimSun" w:hAnsi="Arial"/>
          <w:color w:val="auto"/>
          <w:sz w:val="32"/>
          <w:szCs w:val="32"/>
          <w:lang w:val="en-US" w:eastAsia="zh-CN"/>
        </w:rPr>
        <w:t>in RRC_Inactive</w:t>
      </w:r>
    </w:p>
    <w:p w14:paraId="407ED40C" w14:textId="42482AF2" w:rsidR="00E718B3" w:rsidRDefault="00E718B3" w:rsidP="00086ECB">
      <w:pPr>
        <w:spacing w:after="120"/>
        <w:jc w:val="both"/>
        <w:rPr>
          <w:rFonts w:ascii="Arial" w:eastAsia="SimSun" w:hAnsi="Arial"/>
          <w:bCs/>
          <w:color w:val="auto"/>
          <w:lang w:eastAsia="zh-CN"/>
        </w:rPr>
      </w:pPr>
      <w:r w:rsidRPr="00E718B3">
        <w:rPr>
          <w:rFonts w:ascii="Arial" w:eastAsia="SimSun" w:hAnsi="Arial"/>
          <w:bCs/>
          <w:color w:val="auto"/>
          <w:lang w:eastAsia="zh-CN"/>
        </w:rPr>
        <w:t>In SA2#145</w:t>
      </w:r>
      <w:r>
        <w:rPr>
          <w:rFonts w:ascii="Arial" w:eastAsia="SimSun" w:hAnsi="Arial"/>
          <w:bCs/>
          <w:color w:val="auto"/>
          <w:lang w:eastAsia="zh-CN"/>
        </w:rPr>
        <w:t xml:space="preserve">e, the CR presented in S2-2103903 proposed the extension of eDRX in CM-CONNECTED with RRC_Inactive state </w:t>
      </w:r>
      <w:proofErr w:type="gramStart"/>
      <w:r>
        <w:rPr>
          <w:rFonts w:ascii="Arial" w:eastAsia="SimSun" w:hAnsi="Arial"/>
          <w:bCs/>
          <w:color w:val="auto"/>
          <w:lang w:eastAsia="zh-CN"/>
        </w:rPr>
        <w:t>similar to</w:t>
      </w:r>
      <w:proofErr w:type="gramEnd"/>
      <w:r>
        <w:rPr>
          <w:rFonts w:ascii="Arial" w:eastAsia="SimSun" w:hAnsi="Arial"/>
          <w:bCs/>
          <w:color w:val="auto"/>
          <w:lang w:eastAsia="zh-CN"/>
        </w:rPr>
        <w:t xml:space="preserve"> RRC_IDLE state</w:t>
      </w:r>
      <w:r w:rsidR="0059470F">
        <w:rPr>
          <w:rFonts w:ascii="Arial" w:eastAsia="SimSun" w:hAnsi="Arial"/>
          <w:bCs/>
          <w:color w:val="auto"/>
          <w:lang w:eastAsia="zh-CN"/>
        </w:rPr>
        <w:t xml:space="preserve"> and up</w:t>
      </w:r>
      <w:r w:rsidR="007233E0">
        <w:rPr>
          <w:rFonts w:ascii="Arial" w:eastAsia="SimSun" w:hAnsi="Arial"/>
          <w:bCs/>
          <w:color w:val="auto"/>
          <w:lang w:eastAsia="zh-CN"/>
        </w:rPr>
        <w:t xml:space="preserve"> </w:t>
      </w:r>
      <w:r w:rsidR="0059470F">
        <w:rPr>
          <w:rFonts w:ascii="Arial" w:eastAsia="SimSun" w:hAnsi="Arial"/>
          <w:bCs/>
          <w:color w:val="auto"/>
          <w:lang w:eastAsia="zh-CN"/>
        </w:rPr>
        <w:t>to 10485.76s</w:t>
      </w:r>
      <w:r>
        <w:rPr>
          <w:rFonts w:ascii="Arial" w:eastAsia="SimSun" w:hAnsi="Arial"/>
          <w:bCs/>
          <w:color w:val="auto"/>
          <w:lang w:eastAsia="zh-CN"/>
        </w:rPr>
        <w:t>. However, there were concerns that this would require extensive changes in 5GC to replicate the framework for High Latency communication</w:t>
      </w:r>
      <w:r w:rsidR="000146DA">
        <w:rPr>
          <w:rFonts w:ascii="Arial" w:eastAsia="SimSun" w:hAnsi="Arial"/>
          <w:bCs/>
          <w:color w:val="auto"/>
          <w:lang w:eastAsia="zh-CN"/>
        </w:rPr>
        <w:t xml:space="preserve"> (</w:t>
      </w:r>
      <w:r w:rsidR="007233E0">
        <w:rPr>
          <w:rFonts w:ascii="Arial" w:eastAsia="SimSun" w:hAnsi="Arial"/>
          <w:bCs/>
          <w:color w:val="auto"/>
          <w:lang w:eastAsia="zh-CN"/>
        </w:rPr>
        <w:t xml:space="preserve">as defined in </w:t>
      </w:r>
      <w:r w:rsidR="000146DA">
        <w:rPr>
          <w:rFonts w:ascii="Arial" w:eastAsia="SimSun" w:hAnsi="Arial"/>
          <w:bCs/>
          <w:color w:val="auto"/>
          <w:lang w:eastAsia="zh-CN"/>
        </w:rPr>
        <w:t>23.501 Sec 5.31.8)</w:t>
      </w:r>
      <w:r>
        <w:rPr>
          <w:rFonts w:ascii="Arial" w:eastAsia="SimSun" w:hAnsi="Arial"/>
          <w:bCs/>
          <w:color w:val="auto"/>
          <w:lang w:eastAsia="zh-CN"/>
        </w:rPr>
        <w:t xml:space="preserve"> in CM-CONNECTED state. At the same time, it was also acknowledged that RedCap </w:t>
      </w:r>
      <w:r w:rsidR="0059470F">
        <w:rPr>
          <w:rFonts w:ascii="Arial" w:eastAsia="SimSun" w:hAnsi="Arial"/>
          <w:bCs/>
          <w:color w:val="auto"/>
          <w:lang w:eastAsia="zh-CN"/>
        </w:rPr>
        <w:t>UEs have</w:t>
      </w:r>
      <w:r>
        <w:rPr>
          <w:rFonts w:ascii="Arial" w:eastAsia="SimSun" w:hAnsi="Arial"/>
          <w:bCs/>
          <w:color w:val="auto"/>
          <w:lang w:eastAsia="zh-CN"/>
        </w:rPr>
        <w:t xml:space="preserve"> a different set of requirements than CIoT and there is benefit in 5GS enabling &gt;10.24s eDRX in CM-CONNECTED with RRC_Inactive state. </w:t>
      </w:r>
    </w:p>
    <w:p w14:paraId="44912223" w14:textId="79CD1A3A" w:rsidR="00E718B3" w:rsidRDefault="00E718B3" w:rsidP="00086ECB">
      <w:pPr>
        <w:spacing w:after="120"/>
        <w:jc w:val="both"/>
        <w:rPr>
          <w:rFonts w:ascii="Arial" w:eastAsia="SimSun" w:hAnsi="Arial"/>
          <w:bCs/>
          <w:color w:val="auto"/>
          <w:lang w:eastAsia="zh-CN"/>
        </w:rPr>
      </w:pPr>
      <w:r>
        <w:rPr>
          <w:rFonts w:ascii="Arial" w:eastAsia="SimSun" w:hAnsi="Arial"/>
          <w:bCs/>
          <w:color w:val="auto"/>
          <w:lang w:eastAsia="zh-CN"/>
        </w:rPr>
        <w:t>The</w:t>
      </w:r>
      <w:r w:rsidR="002B6AAC">
        <w:rPr>
          <w:rFonts w:ascii="Arial" w:eastAsia="SimSun" w:hAnsi="Arial"/>
          <w:bCs/>
          <w:color w:val="auto"/>
          <w:lang w:eastAsia="zh-CN"/>
        </w:rPr>
        <w:t xml:space="preserve"> discussion</w:t>
      </w:r>
      <w:r>
        <w:rPr>
          <w:rFonts w:ascii="Arial" w:eastAsia="SimSun" w:hAnsi="Arial"/>
          <w:bCs/>
          <w:color w:val="auto"/>
          <w:lang w:eastAsia="zh-CN"/>
        </w:rPr>
        <w:t xml:space="preserve"> in CT1#130-e</w:t>
      </w:r>
      <w:r w:rsidR="002B6AAC">
        <w:rPr>
          <w:rFonts w:ascii="Arial" w:eastAsia="SimSun" w:hAnsi="Arial"/>
          <w:bCs/>
          <w:color w:val="auto"/>
          <w:lang w:eastAsia="zh-CN"/>
        </w:rPr>
        <w:t xml:space="preserve">, as summarized in the </w:t>
      </w:r>
      <w:proofErr w:type="gramStart"/>
      <w:r w:rsidR="002B6AAC">
        <w:rPr>
          <w:rFonts w:ascii="Arial" w:eastAsia="SimSun" w:hAnsi="Arial"/>
          <w:bCs/>
          <w:color w:val="auto"/>
          <w:lang w:eastAsia="zh-CN"/>
        </w:rPr>
        <w:t>reply</w:t>
      </w:r>
      <w:proofErr w:type="gramEnd"/>
      <w:r w:rsidR="002B6AAC">
        <w:rPr>
          <w:rFonts w:ascii="Arial" w:eastAsia="SimSun" w:hAnsi="Arial"/>
          <w:bCs/>
          <w:color w:val="auto"/>
          <w:lang w:eastAsia="zh-CN"/>
        </w:rPr>
        <w:t xml:space="preserve"> LS C1-213966,</w:t>
      </w:r>
      <w:r>
        <w:rPr>
          <w:rFonts w:ascii="Arial" w:eastAsia="SimSun" w:hAnsi="Arial"/>
          <w:bCs/>
          <w:color w:val="auto"/>
          <w:lang w:eastAsia="zh-CN"/>
        </w:rPr>
        <w:t xml:space="preserve"> </w:t>
      </w:r>
      <w:r w:rsidR="008574A6">
        <w:rPr>
          <w:rFonts w:ascii="Arial" w:eastAsia="SimSun" w:hAnsi="Arial"/>
          <w:bCs/>
          <w:color w:val="auto"/>
          <w:lang w:eastAsia="zh-CN"/>
        </w:rPr>
        <w:t>was also inconclusive on the extension of eDRX for RRC_Inactive up</w:t>
      </w:r>
      <w:r w:rsidR="000B6C88">
        <w:rPr>
          <w:rFonts w:ascii="Arial" w:eastAsia="SimSun" w:hAnsi="Arial"/>
          <w:bCs/>
          <w:color w:val="auto"/>
          <w:lang w:eastAsia="zh-CN"/>
        </w:rPr>
        <w:t xml:space="preserve"> </w:t>
      </w:r>
      <w:r w:rsidR="008574A6">
        <w:rPr>
          <w:rFonts w:ascii="Arial" w:eastAsia="SimSun" w:hAnsi="Arial"/>
          <w:bCs/>
          <w:color w:val="auto"/>
          <w:lang w:eastAsia="zh-CN"/>
        </w:rPr>
        <w:t>to</w:t>
      </w:r>
      <w:r w:rsidR="002B6AAC">
        <w:rPr>
          <w:rFonts w:ascii="Arial" w:eastAsia="SimSun" w:hAnsi="Arial"/>
          <w:bCs/>
          <w:color w:val="auto"/>
          <w:lang w:eastAsia="zh-CN"/>
        </w:rPr>
        <w:t xml:space="preserve"> 10485.76 seconds. The discussion in CT1 highlighted the fact that </w:t>
      </w:r>
      <w:r w:rsidR="0059470F">
        <w:rPr>
          <w:rFonts w:ascii="Arial" w:eastAsia="SimSun" w:hAnsi="Arial"/>
          <w:bCs/>
          <w:color w:val="auto"/>
          <w:lang w:eastAsia="zh-CN"/>
        </w:rPr>
        <w:t>supporting eDRX with values up to 10485.76s would require extending</w:t>
      </w:r>
      <w:r w:rsidR="002B6AAC">
        <w:rPr>
          <w:rFonts w:ascii="Arial" w:eastAsia="SimSun" w:hAnsi="Arial"/>
          <w:bCs/>
          <w:color w:val="auto"/>
          <w:lang w:eastAsia="zh-CN"/>
        </w:rPr>
        <w:t xml:space="preserve"> the NAS </w:t>
      </w:r>
      <w:r w:rsidR="0059470F">
        <w:rPr>
          <w:rFonts w:ascii="Arial" w:eastAsia="SimSun" w:hAnsi="Arial"/>
          <w:bCs/>
          <w:color w:val="auto"/>
          <w:lang w:eastAsia="zh-CN"/>
        </w:rPr>
        <w:t xml:space="preserve">Periodic Registration </w:t>
      </w:r>
      <w:r w:rsidR="002B6AAC">
        <w:rPr>
          <w:rFonts w:ascii="Arial" w:eastAsia="SimSun" w:hAnsi="Arial"/>
          <w:bCs/>
          <w:color w:val="auto"/>
          <w:lang w:eastAsia="zh-CN"/>
        </w:rPr>
        <w:t>timer</w:t>
      </w:r>
      <w:r w:rsidR="0059470F">
        <w:rPr>
          <w:rFonts w:ascii="Arial" w:eastAsia="SimSun" w:hAnsi="Arial"/>
          <w:bCs/>
          <w:color w:val="auto"/>
          <w:lang w:eastAsia="zh-CN"/>
        </w:rPr>
        <w:t xml:space="preserve"> up</w:t>
      </w:r>
      <w:r w:rsidR="008574A6">
        <w:rPr>
          <w:rFonts w:ascii="Arial" w:eastAsia="SimSun" w:hAnsi="Arial"/>
          <w:bCs/>
          <w:color w:val="auto"/>
          <w:lang w:eastAsia="zh-CN"/>
        </w:rPr>
        <w:t xml:space="preserve"> </w:t>
      </w:r>
      <w:r w:rsidR="002B6AAC">
        <w:rPr>
          <w:rFonts w:ascii="Arial" w:eastAsia="SimSun" w:hAnsi="Arial"/>
          <w:bCs/>
          <w:color w:val="auto"/>
          <w:lang w:eastAsia="zh-CN"/>
        </w:rPr>
        <w:t>to 3 hours</w:t>
      </w:r>
      <w:r w:rsidR="001E2708">
        <w:rPr>
          <w:rFonts w:ascii="Arial" w:eastAsia="SimSun" w:hAnsi="Arial"/>
          <w:bCs/>
          <w:color w:val="auto"/>
          <w:lang w:eastAsia="zh-CN"/>
        </w:rPr>
        <w:t>. These changes</w:t>
      </w:r>
      <w:r w:rsidR="002B6AAC">
        <w:rPr>
          <w:rFonts w:ascii="Arial" w:eastAsia="SimSun" w:hAnsi="Arial"/>
          <w:bCs/>
          <w:color w:val="auto"/>
          <w:lang w:eastAsia="zh-CN"/>
        </w:rPr>
        <w:t xml:space="preserve"> can lead to </w:t>
      </w:r>
      <w:r w:rsidR="001E2708">
        <w:rPr>
          <w:rFonts w:ascii="Arial" w:eastAsia="SimSun" w:hAnsi="Arial"/>
          <w:bCs/>
          <w:color w:val="auto"/>
          <w:lang w:eastAsia="zh-CN"/>
        </w:rPr>
        <w:t xml:space="preserve">issues including </w:t>
      </w:r>
      <w:r w:rsidR="002B6AAC">
        <w:rPr>
          <w:rFonts w:ascii="Arial" w:eastAsia="SimSun" w:hAnsi="Arial"/>
          <w:bCs/>
          <w:color w:val="auto"/>
          <w:lang w:eastAsia="zh-CN"/>
        </w:rPr>
        <w:t xml:space="preserve">bad user experience especially for voice services, AMF overloading due to pending procedures and NAS procedure collisions (collisions between pending DL and UE originated UL procedures). </w:t>
      </w:r>
    </w:p>
    <w:p w14:paraId="5D5D1233" w14:textId="7954CBDE" w:rsidR="002B6AAC" w:rsidRDefault="002B6AAC" w:rsidP="00086ECB">
      <w:pPr>
        <w:spacing w:after="120"/>
        <w:jc w:val="both"/>
        <w:rPr>
          <w:rFonts w:ascii="Arial" w:eastAsia="SimSun" w:hAnsi="Arial"/>
          <w:bCs/>
          <w:color w:val="auto"/>
          <w:lang w:eastAsia="zh-CN"/>
        </w:rPr>
      </w:pPr>
      <w:r>
        <w:rPr>
          <w:rFonts w:ascii="Arial" w:eastAsia="SimSun" w:hAnsi="Arial"/>
          <w:bCs/>
          <w:color w:val="auto"/>
          <w:lang w:eastAsia="zh-CN"/>
        </w:rPr>
        <w:t>In the CT1</w:t>
      </w:r>
      <w:r w:rsidR="007C4953">
        <w:rPr>
          <w:rFonts w:ascii="Arial" w:eastAsia="SimSun" w:hAnsi="Arial"/>
          <w:bCs/>
          <w:color w:val="auto"/>
          <w:lang w:eastAsia="zh-CN"/>
        </w:rPr>
        <w:t>#130-e</w:t>
      </w:r>
      <w:r>
        <w:rPr>
          <w:rFonts w:ascii="Arial" w:eastAsia="SimSun" w:hAnsi="Arial"/>
          <w:bCs/>
          <w:color w:val="auto"/>
          <w:lang w:eastAsia="zh-CN"/>
        </w:rPr>
        <w:t xml:space="preserve"> discussions, it was also pointed out</w:t>
      </w:r>
      <w:r w:rsidR="007C4953">
        <w:rPr>
          <w:rFonts w:ascii="Arial" w:eastAsia="SimSun" w:hAnsi="Arial"/>
          <w:bCs/>
          <w:color w:val="auto"/>
          <w:lang w:eastAsia="zh-CN"/>
        </w:rPr>
        <w:t xml:space="preserve"> in discussion paper C1-213537,</w:t>
      </w:r>
      <w:r>
        <w:rPr>
          <w:rFonts w:ascii="Arial" w:eastAsia="SimSun" w:hAnsi="Arial"/>
          <w:bCs/>
          <w:color w:val="auto"/>
          <w:lang w:eastAsia="zh-CN"/>
        </w:rPr>
        <w:t xml:space="preserve"> that </w:t>
      </w:r>
      <w:r w:rsidR="00ED00D9">
        <w:rPr>
          <w:rFonts w:ascii="Arial" w:eastAsia="SimSun" w:hAnsi="Arial"/>
          <w:bCs/>
          <w:color w:val="auto"/>
          <w:lang w:eastAsia="zh-CN"/>
        </w:rPr>
        <w:t xml:space="preserve">under Rel-16 CIoT, maximum NAS retransmission timer is extended </w:t>
      </w:r>
      <w:r w:rsidR="00402F0C">
        <w:rPr>
          <w:rFonts w:ascii="Arial" w:eastAsia="SimSun" w:hAnsi="Arial"/>
          <w:bCs/>
          <w:color w:val="auto"/>
          <w:lang w:eastAsia="zh-CN"/>
        </w:rPr>
        <w:t>up to</w:t>
      </w:r>
      <w:r w:rsidR="00ED00D9">
        <w:rPr>
          <w:rFonts w:ascii="Arial" w:eastAsia="SimSun" w:hAnsi="Arial"/>
          <w:bCs/>
          <w:color w:val="auto"/>
          <w:lang w:eastAsia="zh-CN"/>
        </w:rPr>
        <w:t xml:space="preserve"> 255s for NB-N1 mode (255s for 5GMM and 240s for 5GSM timers</w:t>
      </w:r>
      <w:r w:rsidR="0059470F">
        <w:rPr>
          <w:rFonts w:ascii="Arial" w:eastAsia="SimSun" w:hAnsi="Arial"/>
          <w:bCs/>
          <w:color w:val="auto"/>
          <w:lang w:eastAsia="zh-CN"/>
        </w:rPr>
        <w:t xml:space="preserve"> on network side</w:t>
      </w:r>
      <w:r w:rsidR="00ED00D9">
        <w:rPr>
          <w:rFonts w:ascii="Arial" w:eastAsia="SimSun" w:hAnsi="Arial"/>
          <w:bCs/>
          <w:color w:val="auto"/>
          <w:lang w:eastAsia="zh-CN"/>
        </w:rPr>
        <w:t xml:space="preserve">).    </w:t>
      </w:r>
    </w:p>
    <w:p w14:paraId="24FB5473" w14:textId="533858F0" w:rsidR="00ED00D9" w:rsidRDefault="00ED00D9" w:rsidP="00086ECB">
      <w:pPr>
        <w:spacing w:after="120"/>
        <w:jc w:val="both"/>
        <w:rPr>
          <w:rFonts w:ascii="Arial" w:eastAsia="SimSun" w:hAnsi="Arial"/>
          <w:bCs/>
          <w:color w:val="auto"/>
          <w:lang w:eastAsia="zh-CN"/>
        </w:rPr>
      </w:pPr>
      <w:r>
        <w:rPr>
          <w:rFonts w:ascii="Arial" w:eastAsia="SimSun" w:hAnsi="Arial"/>
          <w:bCs/>
          <w:color w:val="auto"/>
          <w:lang w:eastAsia="zh-CN"/>
        </w:rPr>
        <w:t>Given the observations from</w:t>
      </w:r>
      <w:r w:rsidR="002B6AAC">
        <w:rPr>
          <w:rFonts w:ascii="Arial" w:eastAsia="SimSun" w:hAnsi="Arial"/>
          <w:bCs/>
          <w:color w:val="auto"/>
          <w:lang w:eastAsia="zh-CN"/>
        </w:rPr>
        <w:t xml:space="preserve"> </w:t>
      </w:r>
      <w:r>
        <w:rPr>
          <w:rFonts w:ascii="Arial" w:eastAsia="SimSun" w:hAnsi="Arial"/>
          <w:bCs/>
          <w:color w:val="auto"/>
          <w:lang w:eastAsia="zh-CN"/>
        </w:rPr>
        <w:t xml:space="preserve">the </w:t>
      </w:r>
      <w:r w:rsidR="002B6AAC">
        <w:rPr>
          <w:rFonts w:ascii="Arial" w:eastAsia="SimSun" w:hAnsi="Arial"/>
          <w:bCs/>
          <w:color w:val="auto"/>
          <w:lang w:eastAsia="zh-CN"/>
        </w:rPr>
        <w:t>discussions in both SA2 and CT1, a</w:t>
      </w:r>
      <w:r w:rsidR="008574A6">
        <w:rPr>
          <w:rFonts w:ascii="Arial" w:eastAsia="SimSun" w:hAnsi="Arial"/>
          <w:bCs/>
          <w:color w:val="auto"/>
          <w:lang w:eastAsia="zh-CN"/>
        </w:rPr>
        <w:t xml:space="preserve"> compromise</w:t>
      </w:r>
      <w:r w:rsidR="002B6AAC">
        <w:rPr>
          <w:rFonts w:ascii="Arial" w:eastAsia="SimSun" w:hAnsi="Arial"/>
          <w:bCs/>
          <w:color w:val="auto"/>
          <w:lang w:eastAsia="zh-CN"/>
        </w:rPr>
        <w:t xml:space="preserve"> approach</w:t>
      </w:r>
      <w:r w:rsidR="008574A6">
        <w:rPr>
          <w:rFonts w:ascii="Arial" w:eastAsia="SimSun" w:hAnsi="Arial"/>
          <w:bCs/>
          <w:color w:val="auto"/>
          <w:lang w:eastAsia="zh-CN"/>
        </w:rPr>
        <w:t xml:space="preserve"> would be to extend the eDRX in </w:t>
      </w:r>
      <w:r w:rsidR="002B6AAC">
        <w:rPr>
          <w:rFonts w:ascii="Arial" w:eastAsia="SimSun" w:hAnsi="Arial"/>
          <w:bCs/>
          <w:color w:val="auto"/>
          <w:lang w:eastAsia="zh-CN"/>
        </w:rPr>
        <w:t xml:space="preserve">CM-CONNECTED with </w:t>
      </w:r>
      <w:r w:rsidR="008574A6">
        <w:rPr>
          <w:rFonts w:ascii="Arial" w:eastAsia="SimSun" w:hAnsi="Arial"/>
          <w:bCs/>
          <w:color w:val="auto"/>
          <w:lang w:eastAsia="zh-CN"/>
        </w:rPr>
        <w:t xml:space="preserve">RRC_Inactive </w:t>
      </w:r>
      <w:r w:rsidR="002B6AAC">
        <w:rPr>
          <w:rFonts w:ascii="Arial" w:eastAsia="SimSun" w:hAnsi="Arial"/>
          <w:bCs/>
          <w:color w:val="auto"/>
          <w:lang w:eastAsia="zh-CN"/>
        </w:rPr>
        <w:t xml:space="preserve">state </w:t>
      </w:r>
      <w:r w:rsidR="008574A6">
        <w:rPr>
          <w:rFonts w:ascii="Arial" w:eastAsia="SimSun" w:hAnsi="Arial"/>
          <w:bCs/>
          <w:color w:val="auto"/>
          <w:lang w:eastAsia="zh-CN"/>
        </w:rPr>
        <w:t>up to 255 seconds</w:t>
      </w:r>
      <w:r w:rsidR="007C4953">
        <w:rPr>
          <w:rFonts w:ascii="Arial" w:eastAsia="SimSun" w:hAnsi="Arial"/>
          <w:bCs/>
          <w:color w:val="auto"/>
          <w:lang w:eastAsia="zh-CN"/>
        </w:rPr>
        <w:t xml:space="preserve"> if the NAS procedure timers are chosen for RedCap UE</w:t>
      </w:r>
      <w:r w:rsidR="008574A6">
        <w:rPr>
          <w:rFonts w:ascii="Arial" w:eastAsia="SimSun" w:hAnsi="Arial"/>
          <w:bCs/>
          <w:color w:val="auto"/>
          <w:lang w:eastAsia="zh-CN"/>
        </w:rPr>
        <w:t xml:space="preserve"> </w:t>
      </w:r>
      <w:proofErr w:type="gramStart"/>
      <w:r w:rsidR="008574A6">
        <w:rPr>
          <w:rFonts w:ascii="Arial" w:eastAsia="SimSun" w:hAnsi="Arial"/>
          <w:bCs/>
          <w:color w:val="auto"/>
          <w:lang w:eastAsia="zh-CN"/>
        </w:rPr>
        <w:t>similar to</w:t>
      </w:r>
      <w:proofErr w:type="gramEnd"/>
      <w:r w:rsidR="008574A6">
        <w:rPr>
          <w:rFonts w:ascii="Arial" w:eastAsia="SimSun" w:hAnsi="Arial"/>
          <w:bCs/>
          <w:color w:val="auto"/>
          <w:lang w:eastAsia="zh-CN"/>
        </w:rPr>
        <w:t xml:space="preserve"> </w:t>
      </w:r>
      <w:r w:rsidR="002B6AAC">
        <w:rPr>
          <w:rFonts w:ascii="Arial" w:eastAsia="SimSun" w:hAnsi="Arial"/>
          <w:bCs/>
          <w:color w:val="auto"/>
          <w:lang w:eastAsia="zh-CN"/>
        </w:rPr>
        <w:t>the value</w:t>
      </w:r>
      <w:r w:rsidR="007C4953">
        <w:rPr>
          <w:rFonts w:ascii="Arial" w:eastAsia="SimSun" w:hAnsi="Arial"/>
          <w:bCs/>
          <w:color w:val="auto"/>
          <w:lang w:eastAsia="zh-CN"/>
        </w:rPr>
        <w:t>s</w:t>
      </w:r>
      <w:r w:rsidR="002B6AAC">
        <w:rPr>
          <w:rFonts w:ascii="Arial" w:eastAsia="SimSun" w:hAnsi="Arial"/>
          <w:bCs/>
          <w:color w:val="auto"/>
          <w:lang w:eastAsia="zh-CN"/>
        </w:rPr>
        <w:t xml:space="preserve"> in </w:t>
      </w:r>
      <w:r w:rsidR="008574A6">
        <w:rPr>
          <w:rFonts w:ascii="Arial" w:eastAsia="SimSun" w:hAnsi="Arial"/>
          <w:bCs/>
          <w:color w:val="auto"/>
          <w:lang w:eastAsia="zh-CN"/>
        </w:rPr>
        <w:t xml:space="preserve">NB-N1. </w:t>
      </w:r>
    </w:p>
    <w:p w14:paraId="7E8EAEDB" w14:textId="4E41633C" w:rsidR="008574A6" w:rsidRDefault="00ED00D9" w:rsidP="00086ECB">
      <w:pPr>
        <w:spacing w:after="120"/>
        <w:jc w:val="both"/>
        <w:rPr>
          <w:rFonts w:ascii="Arial" w:eastAsia="SimSun" w:hAnsi="Arial"/>
          <w:bCs/>
          <w:color w:val="auto"/>
          <w:lang w:eastAsia="zh-CN"/>
        </w:rPr>
      </w:pPr>
      <w:r>
        <w:rPr>
          <w:rFonts w:ascii="Arial" w:eastAsia="SimSun" w:hAnsi="Arial"/>
          <w:bCs/>
          <w:color w:val="auto"/>
          <w:lang w:eastAsia="zh-CN"/>
        </w:rPr>
        <w:t xml:space="preserve">This approach would minimize the NAS and system level impacts while delivering a useful long eDRX for RedCap UEs in CM-CONNECTED with RRC_Inactive state. </w:t>
      </w:r>
    </w:p>
    <w:p w14:paraId="50B766E7" w14:textId="4ED7EC62" w:rsidR="00912EFA" w:rsidRDefault="00ED00D9" w:rsidP="00086ECB">
      <w:pPr>
        <w:spacing w:after="120"/>
        <w:jc w:val="both"/>
        <w:rPr>
          <w:rFonts w:ascii="Arial" w:eastAsia="SimSun" w:hAnsi="Arial"/>
          <w:b/>
          <w:color w:val="auto"/>
          <w:lang w:eastAsia="zh-CN"/>
        </w:rPr>
      </w:pPr>
      <w:r w:rsidRPr="00ED00D9">
        <w:rPr>
          <w:rFonts w:ascii="Arial" w:eastAsia="SimSun" w:hAnsi="Arial"/>
          <w:b/>
          <w:color w:val="auto"/>
          <w:lang w:eastAsia="zh-CN"/>
        </w:rPr>
        <w:t>Observation 1: Increasing the eDRX in CM-CONNECTED with RRC_Inactive state up to 255 seconds is a meaningful compromise for Rel-17 RedCap</w:t>
      </w:r>
      <w:r w:rsidR="00A97FF4">
        <w:rPr>
          <w:rFonts w:ascii="Arial" w:eastAsia="SimSun" w:hAnsi="Arial"/>
          <w:b/>
          <w:color w:val="auto"/>
          <w:lang w:eastAsia="zh-CN"/>
        </w:rPr>
        <w:t xml:space="preserve"> UE</w:t>
      </w:r>
      <w:r w:rsidRPr="00ED00D9">
        <w:rPr>
          <w:rFonts w:ascii="Arial" w:eastAsia="SimSun" w:hAnsi="Arial"/>
          <w:b/>
          <w:color w:val="auto"/>
          <w:lang w:eastAsia="zh-CN"/>
        </w:rPr>
        <w:t xml:space="preserve">.  </w:t>
      </w:r>
    </w:p>
    <w:p w14:paraId="3A7C2657" w14:textId="7D874BC8" w:rsidR="00ED00D9" w:rsidRPr="00ED00D9" w:rsidRDefault="00912EFA" w:rsidP="00086ECB">
      <w:pPr>
        <w:spacing w:after="120"/>
        <w:jc w:val="both"/>
        <w:rPr>
          <w:rFonts w:ascii="Arial" w:eastAsia="SimSun" w:hAnsi="Arial"/>
          <w:b/>
          <w:color w:val="auto"/>
          <w:lang w:eastAsia="zh-CN"/>
        </w:rPr>
      </w:pPr>
      <w:r>
        <w:rPr>
          <w:rFonts w:ascii="Arial" w:eastAsia="SimSun" w:hAnsi="Arial"/>
          <w:b/>
          <w:color w:val="auto"/>
          <w:lang w:eastAsia="zh-CN"/>
        </w:rPr>
        <w:lastRenderedPageBreak/>
        <w:t xml:space="preserve">Proposal 1: it is proposed that SA2 agree on extending the eDRX duration for CM-CONNECTED with RRC_Inactive state up to 255 seconds.  </w:t>
      </w:r>
      <w:r w:rsidR="00ED00D9" w:rsidRPr="00ED00D9">
        <w:rPr>
          <w:rFonts w:ascii="Arial" w:eastAsia="SimSun" w:hAnsi="Arial"/>
          <w:b/>
          <w:color w:val="auto"/>
          <w:lang w:eastAsia="zh-CN"/>
        </w:rPr>
        <w:t xml:space="preserve"> </w:t>
      </w:r>
    </w:p>
    <w:p w14:paraId="72B28663" w14:textId="7FB9F6C2" w:rsidR="00E56FCE" w:rsidRDefault="00F34F06" w:rsidP="00086ECB">
      <w:pPr>
        <w:spacing w:after="120"/>
        <w:jc w:val="both"/>
        <w:rPr>
          <w:rFonts w:ascii="Arial" w:eastAsia="SimSun" w:hAnsi="Arial"/>
          <w:bCs/>
          <w:color w:val="auto"/>
          <w:lang w:eastAsia="zh-CN"/>
        </w:rPr>
      </w:pPr>
      <w:r>
        <w:rPr>
          <w:rFonts w:ascii="Arial" w:eastAsia="SimSun" w:hAnsi="Arial"/>
          <w:bCs/>
          <w:color w:val="auto"/>
          <w:lang w:eastAsia="zh-CN"/>
        </w:rPr>
        <w:t>The longer eDRX period in RRC_Inactive also has an impact on user experience with MT services, especially MMTEL services.</w:t>
      </w:r>
      <w:r w:rsidR="00912EFA">
        <w:rPr>
          <w:rFonts w:ascii="Arial" w:eastAsia="SimSun" w:hAnsi="Arial"/>
          <w:bCs/>
          <w:color w:val="auto"/>
          <w:lang w:eastAsia="zh-CN"/>
        </w:rPr>
        <w:t xml:space="preserve"> Though it is expected that a UE that is registered for MMTEL voice or video services shall not request for</w:t>
      </w:r>
      <w:r w:rsidR="00E56FCE">
        <w:rPr>
          <w:rFonts w:ascii="Arial" w:eastAsia="SimSun" w:hAnsi="Arial"/>
          <w:bCs/>
          <w:color w:val="auto"/>
          <w:lang w:eastAsia="zh-CN"/>
        </w:rPr>
        <w:t xml:space="preserve"> longer eDRX in RRC_Inactive state, it would be </w:t>
      </w:r>
      <w:r w:rsidR="00B734AB">
        <w:rPr>
          <w:rFonts w:ascii="Arial" w:eastAsia="SimSun" w:hAnsi="Arial"/>
          <w:bCs/>
          <w:color w:val="auto"/>
          <w:lang w:eastAsia="zh-CN"/>
        </w:rPr>
        <w:t>preferable for networks to</w:t>
      </w:r>
      <w:r w:rsidR="00E56FCE">
        <w:rPr>
          <w:rFonts w:ascii="Arial" w:eastAsia="SimSun" w:hAnsi="Arial"/>
          <w:bCs/>
          <w:color w:val="auto"/>
          <w:lang w:eastAsia="zh-CN"/>
        </w:rPr>
        <w:t xml:space="preserve"> establish a restriction</w:t>
      </w:r>
      <w:r w:rsidR="00761CDB">
        <w:rPr>
          <w:rFonts w:ascii="Arial" w:eastAsia="SimSun" w:hAnsi="Arial"/>
          <w:bCs/>
          <w:color w:val="auto"/>
          <w:lang w:eastAsia="zh-CN"/>
        </w:rPr>
        <w:t xml:space="preserve"> </w:t>
      </w:r>
      <w:r w:rsidR="00761CDB" w:rsidRPr="009B646F">
        <w:rPr>
          <w:rFonts w:ascii="Arial" w:eastAsia="SimSun" w:hAnsi="Arial"/>
          <w:bCs/>
          <w:color w:val="auto"/>
          <w:lang w:eastAsia="zh-CN"/>
        </w:rPr>
        <w:t>on services</w:t>
      </w:r>
      <w:r w:rsidR="00761CDB">
        <w:rPr>
          <w:rFonts w:ascii="Arial" w:eastAsia="SimSun" w:hAnsi="Arial"/>
          <w:bCs/>
          <w:color w:val="auto"/>
          <w:lang w:eastAsia="zh-CN"/>
        </w:rPr>
        <w:t xml:space="preserve"> </w:t>
      </w:r>
      <w:r w:rsidR="00E56FCE">
        <w:rPr>
          <w:rFonts w:ascii="Arial" w:eastAsia="SimSun" w:hAnsi="Arial"/>
          <w:bCs/>
          <w:color w:val="auto"/>
          <w:lang w:eastAsia="zh-CN"/>
        </w:rPr>
        <w:t xml:space="preserve">that are allowed to </w:t>
      </w:r>
      <w:r w:rsidR="00C94724">
        <w:rPr>
          <w:rFonts w:ascii="Arial" w:eastAsia="SimSun" w:hAnsi="Arial"/>
          <w:bCs/>
          <w:color w:val="auto"/>
          <w:lang w:eastAsia="zh-CN"/>
        </w:rPr>
        <w:t xml:space="preserve">co-exist with </w:t>
      </w:r>
      <w:r w:rsidR="00E56FCE">
        <w:rPr>
          <w:rFonts w:ascii="Arial" w:eastAsia="SimSun" w:hAnsi="Arial"/>
          <w:bCs/>
          <w:color w:val="auto"/>
          <w:lang w:eastAsia="zh-CN"/>
        </w:rPr>
        <w:t>longer eDRX in CM-CONNECTED with RRC_Inactive.</w:t>
      </w:r>
      <w:r w:rsidR="00B734AB">
        <w:rPr>
          <w:rFonts w:ascii="Arial" w:eastAsia="SimSun" w:hAnsi="Arial"/>
          <w:bCs/>
          <w:color w:val="auto"/>
          <w:lang w:eastAsia="zh-CN"/>
        </w:rPr>
        <w:t xml:space="preserve"> </w:t>
      </w:r>
      <w:r w:rsidR="00B734AB" w:rsidRPr="009B646F">
        <w:rPr>
          <w:rFonts w:ascii="Arial" w:eastAsia="SimSun" w:hAnsi="Arial"/>
          <w:bCs/>
          <w:color w:val="auto"/>
          <w:lang w:eastAsia="zh-CN"/>
        </w:rPr>
        <w:t>For example, network can release IMS registration for a RedCap UE that has requested for a longer eDRX in RRC_Inactive state.</w:t>
      </w:r>
      <w:r w:rsidR="00B734AB">
        <w:rPr>
          <w:rFonts w:ascii="Arial" w:eastAsia="SimSun" w:hAnsi="Arial"/>
          <w:bCs/>
          <w:color w:val="auto"/>
          <w:lang w:eastAsia="zh-CN"/>
        </w:rPr>
        <w:t xml:space="preserve"> </w:t>
      </w:r>
      <w:r w:rsidR="00E56FCE">
        <w:rPr>
          <w:rFonts w:ascii="Arial" w:eastAsia="SimSun" w:hAnsi="Arial"/>
          <w:bCs/>
          <w:color w:val="auto"/>
          <w:lang w:eastAsia="zh-CN"/>
        </w:rPr>
        <w:t xml:space="preserve"> </w:t>
      </w:r>
    </w:p>
    <w:p w14:paraId="6A762C1F" w14:textId="528794A7" w:rsidR="00E641CF" w:rsidRPr="00E641CF" w:rsidRDefault="00E641CF" w:rsidP="00E641CF">
      <w:pPr>
        <w:pStyle w:val="ListParagraph"/>
        <w:numPr>
          <w:ilvl w:val="1"/>
          <w:numId w:val="1"/>
        </w:numPr>
        <w:spacing w:after="120"/>
        <w:jc w:val="both"/>
        <w:rPr>
          <w:rFonts w:ascii="Arial" w:eastAsia="SimSun" w:hAnsi="Arial"/>
          <w:color w:val="auto"/>
          <w:sz w:val="32"/>
          <w:szCs w:val="32"/>
          <w:lang w:val="en-US" w:eastAsia="en-US"/>
        </w:rPr>
      </w:pPr>
      <w:r w:rsidRPr="00E641CF">
        <w:rPr>
          <w:rFonts w:ascii="Arial" w:eastAsia="SimSun" w:hAnsi="Arial"/>
          <w:color w:val="auto"/>
          <w:sz w:val="32"/>
          <w:szCs w:val="32"/>
          <w:lang w:val="en-US" w:eastAsia="en-US"/>
        </w:rPr>
        <w:t xml:space="preserve">RedCap UE </w:t>
      </w:r>
      <w:r w:rsidR="00B3447A" w:rsidRPr="00E641CF">
        <w:rPr>
          <w:rFonts w:ascii="Arial" w:eastAsia="SimSun" w:hAnsi="Arial"/>
          <w:color w:val="auto"/>
          <w:sz w:val="32"/>
          <w:szCs w:val="32"/>
          <w:lang w:val="en-US" w:eastAsia="en-US"/>
        </w:rPr>
        <w:t xml:space="preserve">Capability Indication </w:t>
      </w:r>
      <w:r w:rsidR="00912EFA" w:rsidRPr="00E641CF">
        <w:rPr>
          <w:rFonts w:ascii="Arial" w:eastAsia="SimSun" w:hAnsi="Arial"/>
          <w:color w:val="auto"/>
          <w:sz w:val="32"/>
          <w:szCs w:val="32"/>
          <w:lang w:val="en-US" w:eastAsia="en-US"/>
        </w:rPr>
        <w:t xml:space="preserve"> </w:t>
      </w:r>
    </w:p>
    <w:p w14:paraId="5D9D992D" w14:textId="5E9B1577" w:rsidR="00E641CF" w:rsidRDefault="00E641CF" w:rsidP="00086ECB">
      <w:pPr>
        <w:spacing w:after="120"/>
        <w:jc w:val="both"/>
        <w:rPr>
          <w:rFonts w:ascii="Arial" w:eastAsia="SimSun" w:hAnsi="Arial"/>
          <w:bCs/>
          <w:color w:val="auto"/>
          <w:lang w:eastAsia="zh-CN"/>
        </w:rPr>
      </w:pPr>
      <w:r>
        <w:rPr>
          <w:rFonts w:ascii="Arial" w:eastAsia="SimSun" w:hAnsi="Arial"/>
          <w:bCs/>
          <w:color w:val="auto"/>
          <w:lang w:eastAsia="zh-CN"/>
        </w:rPr>
        <w:t xml:space="preserve">In this section, we look at whether UE RedCap capability indication is needed </w:t>
      </w:r>
      <w:r w:rsidR="00D00B9B">
        <w:rPr>
          <w:rFonts w:ascii="Arial" w:eastAsia="SimSun" w:hAnsi="Arial"/>
          <w:bCs/>
          <w:color w:val="auto"/>
          <w:lang w:eastAsia="zh-CN"/>
        </w:rPr>
        <w:t>in</w:t>
      </w:r>
      <w:r>
        <w:rPr>
          <w:rFonts w:ascii="Arial" w:eastAsia="SimSun" w:hAnsi="Arial"/>
          <w:bCs/>
          <w:color w:val="auto"/>
          <w:lang w:eastAsia="zh-CN"/>
        </w:rPr>
        <w:t xml:space="preserve"> 5GC. </w:t>
      </w:r>
    </w:p>
    <w:p w14:paraId="0FDAFD21" w14:textId="4946E56A" w:rsidR="00A97FF4" w:rsidRDefault="00761CDB" w:rsidP="00086ECB">
      <w:pPr>
        <w:spacing w:after="120"/>
        <w:jc w:val="both"/>
        <w:rPr>
          <w:rFonts w:ascii="Arial" w:eastAsia="SimSun" w:hAnsi="Arial"/>
          <w:bCs/>
          <w:color w:val="auto"/>
          <w:lang w:eastAsia="zh-CN"/>
        </w:rPr>
      </w:pPr>
      <w:r>
        <w:rPr>
          <w:rFonts w:ascii="Arial" w:eastAsia="SimSun" w:hAnsi="Arial"/>
          <w:bCs/>
          <w:color w:val="auto"/>
          <w:lang w:eastAsia="zh-CN"/>
        </w:rPr>
        <w:t>There is a need for AMF to be aware of UE’s RedCap capability, f</w:t>
      </w:r>
      <w:r w:rsidR="00C94724">
        <w:rPr>
          <w:rFonts w:ascii="Arial" w:eastAsia="SimSun" w:hAnsi="Arial"/>
          <w:bCs/>
          <w:color w:val="auto"/>
          <w:lang w:eastAsia="zh-CN"/>
        </w:rPr>
        <w:t xml:space="preserve">or example, </w:t>
      </w:r>
      <w:r w:rsidR="00A97FF4">
        <w:rPr>
          <w:rFonts w:ascii="Arial" w:eastAsia="SimSun" w:hAnsi="Arial"/>
          <w:bCs/>
          <w:color w:val="auto"/>
          <w:lang w:eastAsia="zh-CN"/>
        </w:rPr>
        <w:t xml:space="preserve">to decide on the suitable </w:t>
      </w:r>
      <w:r w:rsidR="00527DF6">
        <w:rPr>
          <w:rFonts w:ascii="Arial" w:eastAsia="SimSun" w:hAnsi="Arial"/>
          <w:bCs/>
          <w:color w:val="auto"/>
          <w:lang w:eastAsia="zh-CN"/>
        </w:rPr>
        <w:t xml:space="preserve">length of </w:t>
      </w:r>
      <w:r w:rsidR="00A97FF4">
        <w:rPr>
          <w:rFonts w:ascii="Arial" w:eastAsia="SimSun" w:hAnsi="Arial"/>
          <w:bCs/>
          <w:color w:val="auto"/>
          <w:lang w:eastAsia="zh-CN"/>
        </w:rPr>
        <w:t xml:space="preserve">eDRX cycles considering UE’s registration status for MMTEL services. </w:t>
      </w:r>
    </w:p>
    <w:p w14:paraId="2F20FCA3" w14:textId="34039183" w:rsidR="00E641CF" w:rsidRDefault="00A97FF4" w:rsidP="00086ECB">
      <w:pPr>
        <w:spacing w:after="120"/>
        <w:jc w:val="both"/>
        <w:rPr>
          <w:rFonts w:ascii="Arial" w:eastAsia="SimSun" w:hAnsi="Arial"/>
          <w:b/>
          <w:color w:val="auto"/>
          <w:lang w:eastAsia="zh-CN"/>
        </w:rPr>
      </w:pPr>
      <w:r w:rsidRPr="007D3757">
        <w:rPr>
          <w:rFonts w:ascii="Arial" w:eastAsia="SimSun" w:hAnsi="Arial"/>
          <w:b/>
          <w:color w:val="auto"/>
          <w:lang w:eastAsia="zh-CN"/>
        </w:rPr>
        <w:t xml:space="preserve">Observation 2: </w:t>
      </w:r>
      <w:r w:rsidR="007D3757" w:rsidRPr="007D3757">
        <w:rPr>
          <w:rFonts w:ascii="Arial" w:eastAsia="SimSun" w:hAnsi="Arial"/>
          <w:b/>
          <w:color w:val="auto"/>
          <w:lang w:eastAsia="zh-CN"/>
        </w:rPr>
        <w:t xml:space="preserve">There is a need for </w:t>
      </w:r>
      <w:r w:rsidRPr="007D3757">
        <w:rPr>
          <w:rFonts w:ascii="Arial" w:eastAsia="SimSun" w:hAnsi="Arial"/>
          <w:b/>
          <w:color w:val="auto"/>
          <w:lang w:eastAsia="zh-CN"/>
        </w:rPr>
        <w:t xml:space="preserve">AMF to be aware of UE’s RedCap </w:t>
      </w:r>
      <w:r w:rsidR="007D3757" w:rsidRPr="007D3757">
        <w:rPr>
          <w:rFonts w:ascii="Arial" w:eastAsia="SimSun" w:hAnsi="Arial"/>
          <w:b/>
          <w:color w:val="auto"/>
          <w:lang w:eastAsia="zh-CN"/>
        </w:rPr>
        <w:t xml:space="preserve">capability. </w:t>
      </w:r>
    </w:p>
    <w:p w14:paraId="71F5652B" w14:textId="77777777" w:rsidR="00761CDB" w:rsidRDefault="00761CDB" w:rsidP="00086ECB">
      <w:pPr>
        <w:spacing w:after="120"/>
        <w:jc w:val="both"/>
        <w:rPr>
          <w:rFonts w:ascii="Arial" w:eastAsia="SimSun" w:hAnsi="Arial"/>
          <w:bCs/>
          <w:color w:val="auto"/>
          <w:lang w:eastAsia="zh-CN"/>
        </w:rPr>
      </w:pPr>
      <w:r>
        <w:rPr>
          <w:rFonts w:ascii="Arial" w:eastAsia="SimSun" w:hAnsi="Arial"/>
          <w:bCs/>
          <w:color w:val="auto"/>
          <w:lang w:eastAsia="zh-CN"/>
        </w:rPr>
        <w:t xml:space="preserve">The early RedCap capability indication from UE to NG-RAN in Msg1 is needed for NG-RAN to identify the UE even before radio capability is known from the 5GC. </w:t>
      </w:r>
      <w:r w:rsidR="007D3757" w:rsidRPr="007D3757">
        <w:rPr>
          <w:rFonts w:ascii="Arial" w:eastAsia="SimSun" w:hAnsi="Arial"/>
          <w:bCs/>
          <w:color w:val="auto"/>
          <w:lang w:eastAsia="zh-CN"/>
        </w:rPr>
        <w:t>The C</w:t>
      </w:r>
      <w:r w:rsidR="007D3757">
        <w:rPr>
          <w:rFonts w:ascii="Arial" w:eastAsia="SimSun" w:hAnsi="Arial"/>
          <w:bCs/>
          <w:color w:val="auto"/>
          <w:lang w:eastAsia="zh-CN"/>
        </w:rPr>
        <w:t xml:space="preserve">R to 23.501 in S2-2103903 proposed that NG-RAN shall provide the indication to AMF in Initial UE message. </w:t>
      </w:r>
    </w:p>
    <w:p w14:paraId="05DFEE58" w14:textId="3760475E" w:rsidR="007D3757" w:rsidRPr="007D3757" w:rsidRDefault="007D3757" w:rsidP="00086ECB">
      <w:pPr>
        <w:spacing w:after="120"/>
        <w:jc w:val="both"/>
        <w:rPr>
          <w:rFonts w:ascii="Arial" w:eastAsia="SimSun" w:hAnsi="Arial"/>
          <w:bCs/>
          <w:color w:val="auto"/>
          <w:lang w:eastAsia="zh-CN"/>
        </w:rPr>
      </w:pPr>
      <w:r>
        <w:rPr>
          <w:rFonts w:ascii="Arial" w:eastAsia="SimSun" w:hAnsi="Arial"/>
          <w:bCs/>
          <w:color w:val="auto"/>
          <w:lang w:eastAsia="zh-CN"/>
        </w:rPr>
        <w:t>However</w:t>
      </w:r>
      <w:r w:rsidR="00402F0C">
        <w:rPr>
          <w:rFonts w:ascii="Arial" w:eastAsia="SimSun" w:hAnsi="Arial"/>
          <w:bCs/>
          <w:color w:val="auto"/>
          <w:lang w:eastAsia="zh-CN"/>
        </w:rPr>
        <w:t>,</w:t>
      </w:r>
      <w:r>
        <w:rPr>
          <w:rFonts w:ascii="Arial" w:eastAsia="SimSun" w:hAnsi="Arial"/>
          <w:bCs/>
          <w:color w:val="auto"/>
          <w:lang w:eastAsia="zh-CN"/>
        </w:rPr>
        <w:t xml:space="preserve"> </w:t>
      </w:r>
      <w:r w:rsidR="00761CDB">
        <w:rPr>
          <w:rFonts w:ascii="Arial" w:eastAsia="SimSun" w:hAnsi="Arial"/>
          <w:bCs/>
          <w:color w:val="auto"/>
          <w:lang w:eastAsia="zh-CN"/>
        </w:rPr>
        <w:t>a cleaner approach would be</w:t>
      </w:r>
      <w:r>
        <w:rPr>
          <w:rFonts w:ascii="Arial" w:eastAsia="SimSun" w:hAnsi="Arial"/>
          <w:bCs/>
          <w:color w:val="auto"/>
          <w:lang w:eastAsia="zh-CN"/>
        </w:rPr>
        <w:t xml:space="preserve"> to </w:t>
      </w:r>
      <w:r w:rsidR="00761CDB">
        <w:rPr>
          <w:rFonts w:ascii="Arial" w:eastAsia="SimSun" w:hAnsi="Arial"/>
          <w:bCs/>
          <w:color w:val="auto"/>
          <w:lang w:eastAsia="zh-CN"/>
        </w:rPr>
        <w:t xml:space="preserve">retain </w:t>
      </w:r>
      <w:r>
        <w:rPr>
          <w:rFonts w:ascii="Arial" w:eastAsia="SimSun" w:hAnsi="Arial"/>
          <w:bCs/>
          <w:color w:val="auto"/>
          <w:lang w:eastAsia="zh-CN"/>
        </w:rPr>
        <w:t xml:space="preserve">the indication in msg1 for use within RACH procedures and define a UE RedCap indication </w:t>
      </w:r>
      <w:r w:rsidR="00226BA2">
        <w:rPr>
          <w:rFonts w:ascii="Arial" w:eastAsia="SimSun" w:hAnsi="Arial"/>
          <w:bCs/>
          <w:color w:val="auto"/>
          <w:lang w:eastAsia="zh-CN"/>
        </w:rPr>
        <w:t>as part of NAS procedures</w:t>
      </w:r>
      <w:r w:rsidR="00761CDB">
        <w:rPr>
          <w:rFonts w:ascii="Arial" w:eastAsia="SimSun" w:hAnsi="Arial"/>
          <w:bCs/>
          <w:color w:val="auto"/>
          <w:lang w:eastAsia="zh-CN"/>
        </w:rPr>
        <w:t xml:space="preserve"> </w:t>
      </w:r>
      <w:r>
        <w:rPr>
          <w:rFonts w:ascii="Arial" w:eastAsia="SimSun" w:hAnsi="Arial"/>
          <w:bCs/>
          <w:color w:val="auto"/>
          <w:lang w:eastAsia="zh-CN"/>
        </w:rPr>
        <w:t xml:space="preserve">to be stored as part of UE Context.  </w:t>
      </w:r>
    </w:p>
    <w:p w14:paraId="5938B1BD" w14:textId="5E24EE5D" w:rsidR="00326D01" w:rsidRDefault="007D3757" w:rsidP="00326D01">
      <w:pPr>
        <w:spacing w:after="120"/>
        <w:jc w:val="both"/>
        <w:rPr>
          <w:rFonts w:ascii="Arial" w:eastAsia="SimSun" w:hAnsi="Arial"/>
          <w:b/>
          <w:color w:val="auto"/>
          <w:lang w:val="en-US" w:eastAsia="en-US"/>
        </w:rPr>
      </w:pPr>
      <w:r>
        <w:rPr>
          <w:rFonts w:ascii="Arial" w:eastAsia="SimSun" w:hAnsi="Arial"/>
          <w:b/>
          <w:color w:val="auto"/>
          <w:lang w:val="en-US" w:eastAsia="en-US"/>
        </w:rPr>
        <w:t xml:space="preserve">Proposal 2: It is proposed that UE RedCap capability is defined as part of </w:t>
      </w:r>
      <w:r w:rsidR="009B646F">
        <w:rPr>
          <w:rFonts w:ascii="Arial" w:eastAsia="SimSun" w:hAnsi="Arial"/>
          <w:b/>
          <w:color w:val="auto"/>
          <w:lang w:val="en-US" w:eastAsia="en-US"/>
        </w:rPr>
        <w:t>NAS procedures</w:t>
      </w:r>
      <w:r>
        <w:rPr>
          <w:rFonts w:ascii="Arial" w:eastAsia="SimSun" w:hAnsi="Arial"/>
          <w:b/>
          <w:color w:val="auto"/>
          <w:lang w:val="en-US" w:eastAsia="en-US"/>
        </w:rPr>
        <w:t xml:space="preserve"> to be stored in 5GC. </w:t>
      </w:r>
    </w:p>
    <w:p w14:paraId="103E8D82" w14:textId="2AB2FB96" w:rsidR="00305F9D" w:rsidRPr="00305F9D" w:rsidRDefault="00296446" w:rsidP="00AD32F1">
      <w:pPr>
        <w:pStyle w:val="Heading1"/>
        <w:numPr>
          <w:ilvl w:val="0"/>
          <w:numId w:val="1"/>
        </w:numPr>
        <w:pBdr>
          <w:top w:val="single" w:sz="12" w:space="4" w:color="auto"/>
        </w:pBdr>
      </w:pPr>
      <w:r>
        <w:t>Conclusion</w:t>
      </w:r>
    </w:p>
    <w:p w14:paraId="4AC76A06" w14:textId="50700DC6" w:rsidR="000017AC" w:rsidRDefault="007D3757" w:rsidP="008F6D05">
      <w:pPr>
        <w:spacing w:after="120"/>
        <w:jc w:val="both"/>
        <w:rPr>
          <w:rFonts w:ascii="Arial" w:eastAsia="SimSun" w:hAnsi="Arial"/>
          <w:color w:val="auto"/>
          <w:lang w:val="en-US" w:eastAsia="en-US"/>
        </w:rPr>
      </w:pPr>
      <w:bookmarkStart w:id="0" w:name="OLE_LINK5"/>
      <w:bookmarkStart w:id="1" w:name="OLE_LINK10"/>
      <w:r>
        <w:rPr>
          <w:rFonts w:ascii="Arial" w:eastAsia="SimSun" w:hAnsi="Arial"/>
          <w:color w:val="auto"/>
          <w:lang w:val="en-US" w:eastAsia="en-US"/>
        </w:rPr>
        <w:t>Based on</w:t>
      </w:r>
      <w:r w:rsidR="008F6D05" w:rsidRPr="008F6D05">
        <w:rPr>
          <w:rFonts w:ascii="Arial" w:eastAsia="SimSun" w:hAnsi="Arial"/>
          <w:color w:val="auto"/>
          <w:lang w:val="en-US" w:eastAsia="en-US"/>
        </w:rPr>
        <w:t xml:space="preserve"> </w:t>
      </w:r>
      <w:r w:rsidR="008F6D05">
        <w:rPr>
          <w:rFonts w:ascii="Arial" w:eastAsia="SimSun" w:hAnsi="Arial"/>
          <w:color w:val="auto"/>
          <w:lang w:val="en-US" w:eastAsia="en-US"/>
        </w:rPr>
        <w:t xml:space="preserve">the above discussion, the following </w:t>
      </w:r>
      <w:r>
        <w:rPr>
          <w:rFonts w:ascii="Arial" w:eastAsia="SimSun" w:hAnsi="Arial"/>
          <w:color w:val="auto"/>
          <w:lang w:val="en-US" w:eastAsia="en-US"/>
        </w:rPr>
        <w:t>are proposed</w:t>
      </w:r>
      <w:r w:rsidR="008F6D05">
        <w:rPr>
          <w:rFonts w:ascii="Arial" w:eastAsia="SimSun" w:hAnsi="Arial"/>
          <w:color w:val="auto"/>
          <w:lang w:val="en-US" w:eastAsia="en-US"/>
        </w:rPr>
        <w:t xml:space="preserve"> </w:t>
      </w:r>
      <w:r>
        <w:rPr>
          <w:rFonts w:ascii="Arial" w:eastAsia="SimSun" w:hAnsi="Arial"/>
          <w:color w:val="auto"/>
          <w:lang w:val="en-US" w:eastAsia="en-US"/>
        </w:rPr>
        <w:t>for</w:t>
      </w:r>
      <w:r w:rsidR="008645D5">
        <w:rPr>
          <w:rFonts w:ascii="Arial" w:eastAsia="SimSun" w:hAnsi="Arial"/>
          <w:color w:val="auto"/>
          <w:lang w:val="en-US" w:eastAsia="en-US"/>
        </w:rPr>
        <w:t xml:space="preserve"> support</w:t>
      </w:r>
      <w:r w:rsidR="007233E0">
        <w:rPr>
          <w:rFonts w:ascii="Arial" w:eastAsia="SimSun" w:hAnsi="Arial"/>
          <w:color w:val="auto"/>
          <w:lang w:val="en-US" w:eastAsia="en-US"/>
        </w:rPr>
        <w:t xml:space="preserve"> of</w:t>
      </w:r>
      <w:r w:rsidR="008645D5">
        <w:rPr>
          <w:rFonts w:ascii="Arial" w:eastAsia="SimSun" w:hAnsi="Arial"/>
          <w:color w:val="auto"/>
          <w:lang w:val="en-US" w:eastAsia="en-US"/>
        </w:rPr>
        <w:t xml:space="preserve"> </w:t>
      </w:r>
      <w:r w:rsidR="008F6D05">
        <w:rPr>
          <w:rFonts w:ascii="Arial" w:eastAsia="SimSun" w:hAnsi="Arial"/>
          <w:color w:val="auto"/>
          <w:lang w:val="en-US" w:eastAsia="en-US"/>
        </w:rPr>
        <w:t>RedCap UE</w:t>
      </w:r>
      <w:r w:rsidR="008645D5">
        <w:rPr>
          <w:rFonts w:ascii="Arial" w:eastAsia="SimSun" w:hAnsi="Arial"/>
          <w:color w:val="auto"/>
          <w:lang w:val="en-US" w:eastAsia="en-US"/>
        </w:rPr>
        <w:t>s</w:t>
      </w:r>
      <w:r>
        <w:rPr>
          <w:rFonts w:ascii="Arial" w:eastAsia="SimSun" w:hAnsi="Arial"/>
          <w:color w:val="auto"/>
          <w:lang w:val="en-US" w:eastAsia="en-US"/>
        </w:rPr>
        <w:t xml:space="preserve"> in Rel-17</w:t>
      </w:r>
    </w:p>
    <w:bookmarkEnd w:id="0"/>
    <w:bookmarkEnd w:id="1"/>
    <w:p w14:paraId="5238E7D5" w14:textId="31D84F70" w:rsidR="007D3757" w:rsidRDefault="007D3757" w:rsidP="007D3757">
      <w:pPr>
        <w:spacing w:after="120"/>
        <w:jc w:val="both"/>
        <w:rPr>
          <w:rFonts w:ascii="Arial" w:eastAsia="SimSun" w:hAnsi="Arial"/>
          <w:b/>
          <w:color w:val="auto"/>
          <w:lang w:eastAsia="zh-CN"/>
        </w:rPr>
      </w:pPr>
      <w:r>
        <w:rPr>
          <w:rFonts w:ascii="Arial" w:eastAsia="SimSun" w:hAnsi="Arial"/>
          <w:b/>
          <w:color w:val="auto"/>
          <w:lang w:eastAsia="zh-CN"/>
        </w:rPr>
        <w:t xml:space="preserve">Proposal 1: it is proposed that SA2 agree on extending the eDRX duration for CM-CONNECTED with RRC_Inactive state up to 255 seconds.  </w:t>
      </w:r>
    </w:p>
    <w:p w14:paraId="6C22B72F" w14:textId="47DA2DC7" w:rsidR="007D3757" w:rsidRDefault="007D3757" w:rsidP="007D3757">
      <w:pPr>
        <w:spacing w:after="120"/>
        <w:jc w:val="both"/>
        <w:rPr>
          <w:rFonts w:ascii="Arial" w:eastAsia="SimSun" w:hAnsi="Arial"/>
          <w:b/>
          <w:color w:val="auto"/>
          <w:lang w:val="en-US" w:eastAsia="en-US"/>
        </w:rPr>
      </w:pPr>
      <w:r>
        <w:rPr>
          <w:rFonts w:ascii="Arial" w:eastAsia="SimSun" w:hAnsi="Arial"/>
          <w:b/>
          <w:color w:val="auto"/>
          <w:lang w:val="en-US" w:eastAsia="en-US"/>
        </w:rPr>
        <w:t xml:space="preserve">Proposal 2: It is proposed that UE RedCap capability is defined as part of </w:t>
      </w:r>
      <w:r w:rsidR="00226BA2">
        <w:rPr>
          <w:rFonts w:ascii="Arial" w:eastAsia="SimSun" w:hAnsi="Arial"/>
          <w:b/>
          <w:color w:val="auto"/>
          <w:lang w:val="en-US" w:eastAsia="en-US"/>
        </w:rPr>
        <w:t>NAS procedures</w:t>
      </w:r>
      <w:r>
        <w:rPr>
          <w:rFonts w:ascii="Arial" w:eastAsia="SimSun" w:hAnsi="Arial"/>
          <w:b/>
          <w:color w:val="auto"/>
          <w:lang w:val="en-US" w:eastAsia="en-US"/>
        </w:rPr>
        <w:t xml:space="preserve"> to be stored in 5GC. </w:t>
      </w:r>
    </w:p>
    <w:p w14:paraId="12499A16" w14:textId="16B0B8D4" w:rsidR="007C4953" w:rsidRDefault="007C4953" w:rsidP="007D3757">
      <w:pPr>
        <w:spacing w:after="120"/>
        <w:jc w:val="both"/>
        <w:rPr>
          <w:rFonts w:ascii="Arial" w:eastAsia="SimSun" w:hAnsi="Arial"/>
          <w:b/>
          <w:color w:val="auto"/>
          <w:lang w:val="en-US" w:eastAsia="en-US"/>
        </w:rPr>
      </w:pPr>
    </w:p>
    <w:p w14:paraId="14AF4987" w14:textId="77777777" w:rsidR="007C4953" w:rsidRDefault="007C4953" w:rsidP="007D3757">
      <w:pPr>
        <w:spacing w:after="120"/>
        <w:jc w:val="both"/>
        <w:rPr>
          <w:rFonts w:ascii="Arial" w:eastAsia="SimSun" w:hAnsi="Arial"/>
          <w:b/>
          <w:color w:val="auto"/>
          <w:lang w:val="en-US" w:eastAsia="en-US"/>
        </w:rPr>
      </w:pPr>
    </w:p>
    <w:p w14:paraId="562FA24B" w14:textId="3A93C6A8" w:rsidR="007D3757" w:rsidRPr="00ED00D9" w:rsidRDefault="007D3757" w:rsidP="007D3757">
      <w:pPr>
        <w:spacing w:after="120"/>
        <w:jc w:val="both"/>
        <w:rPr>
          <w:rFonts w:ascii="Arial" w:eastAsia="SimSun" w:hAnsi="Arial"/>
          <w:b/>
          <w:color w:val="auto"/>
          <w:lang w:eastAsia="zh-CN"/>
        </w:rPr>
      </w:pPr>
      <w:r w:rsidRPr="00ED00D9">
        <w:rPr>
          <w:rFonts w:ascii="Arial" w:eastAsia="SimSun" w:hAnsi="Arial"/>
          <w:b/>
          <w:color w:val="auto"/>
          <w:lang w:eastAsia="zh-CN"/>
        </w:rPr>
        <w:t xml:space="preserve"> </w:t>
      </w:r>
    </w:p>
    <w:p w14:paraId="5F37434F" w14:textId="2439BDB6" w:rsidR="00CA089A" w:rsidRPr="008645D5" w:rsidRDefault="00CA089A" w:rsidP="008645D5">
      <w:pPr>
        <w:spacing w:after="120"/>
        <w:jc w:val="both"/>
        <w:rPr>
          <w:rFonts w:ascii="Arial" w:eastAsia="SimSun" w:hAnsi="Arial"/>
          <w:b/>
          <w:color w:val="auto"/>
          <w:lang w:val="en-US" w:eastAsia="en-US"/>
        </w:rPr>
      </w:pPr>
    </w:p>
    <w:sectPr w:rsidR="00CA089A" w:rsidRPr="008645D5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EE64F" w14:textId="77777777" w:rsidR="004730B7" w:rsidRDefault="004730B7">
      <w:r>
        <w:separator/>
      </w:r>
    </w:p>
    <w:p w14:paraId="4E8613FA" w14:textId="77777777" w:rsidR="004730B7" w:rsidRDefault="004730B7"/>
  </w:endnote>
  <w:endnote w:type="continuationSeparator" w:id="0">
    <w:p w14:paraId="48229754" w14:textId="77777777" w:rsidR="004730B7" w:rsidRDefault="004730B7">
      <w:r>
        <w:continuationSeparator/>
      </w:r>
    </w:p>
    <w:p w14:paraId="7214511F" w14:textId="77777777" w:rsidR="004730B7" w:rsidRDefault="004730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38F1F" w14:textId="77777777" w:rsidR="00E8763A" w:rsidRDefault="00E8763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DF68D99" w14:textId="77777777" w:rsidR="00E8763A" w:rsidRDefault="00E8763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6A311A7" w14:textId="77777777" w:rsidR="00E8763A" w:rsidRDefault="00E8763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E3682" w14:textId="77777777" w:rsidR="004730B7" w:rsidRDefault="004730B7">
      <w:r>
        <w:separator/>
      </w:r>
    </w:p>
    <w:p w14:paraId="7E8DF29D" w14:textId="77777777" w:rsidR="004730B7" w:rsidRDefault="004730B7"/>
  </w:footnote>
  <w:footnote w:type="continuationSeparator" w:id="0">
    <w:p w14:paraId="18C476E1" w14:textId="77777777" w:rsidR="004730B7" w:rsidRDefault="004730B7">
      <w:r>
        <w:continuationSeparator/>
      </w:r>
    </w:p>
    <w:p w14:paraId="441161B7" w14:textId="77777777" w:rsidR="004730B7" w:rsidRDefault="004730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EF829" w14:textId="77777777" w:rsidR="00E8763A" w:rsidRDefault="00E8763A"/>
  <w:p w14:paraId="0E031DC8" w14:textId="77777777" w:rsidR="00E8763A" w:rsidRDefault="00E8763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91435" w14:textId="77777777" w:rsidR="00E8763A" w:rsidRPr="00420CB6" w:rsidRDefault="00E8763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8F90055" w14:textId="2D3B3771" w:rsidR="00E8763A" w:rsidRPr="00420CB6" w:rsidRDefault="00E8763A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E70F4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138E96DF" w14:textId="77777777" w:rsidR="00E8763A" w:rsidRPr="00420CB6" w:rsidRDefault="00E8763A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A4049"/>
    <w:multiLevelType w:val="hybridMultilevel"/>
    <w:tmpl w:val="138E8394"/>
    <w:lvl w:ilvl="0" w:tplc="DD24680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FD1AE3"/>
    <w:multiLevelType w:val="hybridMultilevel"/>
    <w:tmpl w:val="51A49104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2290FC4"/>
    <w:multiLevelType w:val="hybridMultilevel"/>
    <w:tmpl w:val="E45078E2"/>
    <w:lvl w:ilvl="0" w:tplc="BFFCADF6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9077389"/>
    <w:multiLevelType w:val="multilevel"/>
    <w:tmpl w:val="9D2E6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DD72F70"/>
    <w:multiLevelType w:val="hybridMultilevel"/>
    <w:tmpl w:val="63621E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0F84660C"/>
    <w:multiLevelType w:val="hybridMultilevel"/>
    <w:tmpl w:val="078E48AE"/>
    <w:lvl w:ilvl="0" w:tplc="48D479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1E41029"/>
    <w:multiLevelType w:val="hybridMultilevel"/>
    <w:tmpl w:val="5956CEF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1738648C"/>
    <w:multiLevelType w:val="hybridMultilevel"/>
    <w:tmpl w:val="D5B87AF8"/>
    <w:lvl w:ilvl="0" w:tplc="CC9E6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7861516"/>
    <w:multiLevelType w:val="hybridMultilevel"/>
    <w:tmpl w:val="3E6AC1AC"/>
    <w:lvl w:ilvl="0" w:tplc="59EE8FC6">
      <w:start w:val="2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9F0B7E"/>
    <w:multiLevelType w:val="hybridMultilevel"/>
    <w:tmpl w:val="4AC82EF8"/>
    <w:lvl w:ilvl="0" w:tplc="CAF233E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B90278E"/>
    <w:multiLevelType w:val="hybridMultilevel"/>
    <w:tmpl w:val="75E2C1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69F66DA"/>
    <w:multiLevelType w:val="hybridMultilevel"/>
    <w:tmpl w:val="79D6A972"/>
    <w:lvl w:ilvl="0" w:tplc="833AC4BE">
      <w:start w:val="3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2E826EA1"/>
    <w:multiLevelType w:val="hybridMultilevel"/>
    <w:tmpl w:val="12CEBBBE"/>
    <w:lvl w:ilvl="0" w:tplc="833AC4BE">
      <w:start w:val="3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35CFF"/>
    <w:multiLevelType w:val="hybridMultilevel"/>
    <w:tmpl w:val="E94EEFA8"/>
    <w:lvl w:ilvl="0" w:tplc="833AC4BE">
      <w:start w:val="3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3AA8045C"/>
    <w:multiLevelType w:val="hybridMultilevel"/>
    <w:tmpl w:val="676AB418"/>
    <w:lvl w:ilvl="0" w:tplc="D19CCEAA">
      <w:start w:val="3"/>
      <w:numFmt w:val="decimal"/>
      <w:lvlText w:val="%1.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4355ECB"/>
    <w:multiLevelType w:val="hybridMultilevel"/>
    <w:tmpl w:val="0250F54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4DE3423"/>
    <w:multiLevelType w:val="hybridMultilevel"/>
    <w:tmpl w:val="A8DA26EA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48BA565C"/>
    <w:multiLevelType w:val="hybridMultilevel"/>
    <w:tmpl w:val="638EAFEA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496C6C02"/>
    <w:multiLevelType w:val="hybridMultilevel"/>
    <w:tmpl w:val="7FA8E366"/>
    <w:lvl w:ilvl="0" w:tplc="E78EBBC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5233385B"/>
    <w:multiLevelType w:val="multilevel"/>
    <w:tmpl w:val="6CBCCC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5FC727F2"/>
    <w:multiLevelType w:val="hybridMultilevel"/>
    <w:tmpl w:val="72B2AFA0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5011EDA"/>
    <w:multiLevelType w:val="hybridMultilevel"/>
    <w:tmpl w:val="B4944408"/>
    <w:lvl w:ilvl="0" w:tplc="04090003">
      <w:start w:val="1"/>
      <w:numFmt w:val="bullet"/>
      <w:lvlText w:val="o"/>
      <w:lvlJc w:val="left"/>
      <w:pPr>
        <w:ind w:left="1679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23" w15:restartNumberingAfterBreak="0">
    <w:nsid w:val="66726D91"/>
    <w:multiLevelType w:val="hybridMultilevel"/>
    <w:tmpl w:val="6526C986"/>
    <w:lvl w:ilvl="0" w:tplc="DD246806">
      <w:start w:val="1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6C0C5F80"/>
    <w:multiLevelType w:val="hybridMultilevel"/>
    <w:tmpl w:val="E6AE28D0"/>
    <w:lvl w:ilvl="0" w:tplc="0E32038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6DBF7A8F"/>
    <w:multiLevelType w:val="hybridMultilevel"/>
    <w:tmpl w:val="5A4CAE74"/>
    <w:lvl w:ilvl="0" w:tplc="634CEB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E1B4D90"/>
    <w:multiLevelType w:val="hybridMultilevel"/>
    <w:tmpl w:val="ACFCB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9C68F6"/>
    <w:multiLevelType w:val="hybridMultilevel"/>
    <w:tmpl w:val="4AC82EF8"/>
    <w:lvl w:ilvl="0" w:tplc="CAF233E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7106FB6"/>
    <w:multiLevelType w:val="hybridMultilevel"/>
    <w:tmpl w:val="41C8FC5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</w:num>
  <w:num w:numId="3">
    <w:abstractNumId w:val="15"/>
  </w:num>
  <w:num w:numId="4">
    <w:abstractNumId w:val="12"/>
  </w:num>
  <w:num w:numId="5">
    <w:abstractNumId w:val="8"/>
  </w:num>
  <w:num w:numId="6">
    <w:abstractNumId w:val="11"/>
  </w:num>
  <w:num w:numId="7">
    <w:abstractNumId w:val="6"/>
  </w:num>
  <w:num w:numId="8">
    <w:abstractNumId w:val="16"/>
  </w:num>
  <w:num w:numId="9">
    <w:abstractNumId w:val="14"/>
  </w:num>
  <w:num w:numId="10">
    <w:abstractNumId w:val="18"/>
  </w:num>
  <w:num w:numId="11">
    <w:abstractNumId w:val="4"/>
  </w:num>
  <w:num w:numId="12">
    <w:abstractNumId w:val="3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2"/>
  </w:num>
  <w:num w:numId="25">
    <w:abstractNumId w:val="0"/>
  </w:num>
  <w:num w:numId="26">
    <w:abstractNumId w:val="28"/>
  </w:num>
  <w:num w:numId="27">
    <w:abstractNumId w:val="21"/>
  </w:num>
  <w:num w:numId="28">
    <w:abstractNumId w:val="9"/>
  </w:num>
  <w:num w:numId="29">
    <w:abstractNumId w:val="27"/>
  </w:num>
  <w:num w:numId="30">
    <w:abstractNumId w:val="7"/>
  </w:num>
  <w:num w:numId="31">
    <w:abstractNumId w:val="22"/>
  </w:num>
  <w:num w:numId="32">
    <w:abstractNumId w:val="19"/>
  </w:num>
  <w:num w:numId="33">
    <w:abstractNumId w:val="5"/>
  </w:num>
  <w:num w:numId="34">
    <w:abstractNumId w:val="25"/>
  </w:num>
  <w:num w:numId="35">
    <w:abstractNumId w:val="24"/>
  </w:num>
  <w:num w:numId="36">
    <w:abstractNumId w:val="13"/>
  </w:num>
  <w:num w:numId="37">
    <w:abstractNumId w:val="26"/>
  </w:num>
  <w:num w:numId="38">
    <w:abstractNumId w:val="10"/>
  </w:num>
  <w:num w:numId="39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7AC"/>
    <w:rsid w:val="00002842"/>
    <w:rsid w:val="00003503"/>
    <w:rsid w:val="0000385B"/>
    <w:rsid w:val="00003FE7"/>
    <w:rsid w:val="000046E3"/>
    <w:rsid w:val="00004995"/>
    <w:rsid w:val="00004E82"/>
    <w:rsid w:val="00005507"/>
    <w:rsid w:val="00005D97"/>
    <w:rsid w:val="00005E68"/>
    <w:rsid w:val="00006264"/>
    <w:rsid w:val="00006BF9"/>
    <w:rsid w:val="00006D0A"/>
    <w:rsid w:val="00007004"/>
    <w:rsid w:val="0000775E"/>
    <w:rsid w:val="000077C5"/>
    <w:rsid w:val="00007C50"/>
    <w:rsid w:val="00007FAB"/>
    <w:rsid w:val="00010551"/>
    <w:rsid w:val="00010882"/>
    <w:rsid w:val="000108AD"/>
    <w:rsid w:val="000110EE"/>
    <w:rsid w:val="00011279"/>
    <w:rsid w:val="00012D20"/>
    <w:rsid w:val="0001336E"/>
    <w:rsid w:val="00013850"/>
    <w:rsid w:val="00013CD6"/>
    <w:rsid w:val="0001400A"/>
    <w:rsid w:val="000144FC"/>
    <w:rsid w:val="000146DA"/>
    <w:rsid w:val="000150AE"/>
    <w:rsid w:val="000150DA"/>
    <w:rsid w:val="000153C3"/>
    <w:rsid w:val="00015756"/>
    <w:rsid w:val="00016A41"/>
    <w:rsid w:val="000220E9"/>
    <w:rsid w:val="00023565"/>
    <w:rsid w:val="00024628"/>
    <w:rsid w:val="00024798"/>
    <w:rsid w:val="0002507F"/>
    <w:rsid w:val="000268FB"/>
    <w:rsid w:val="0002714F"/>
    <w:rsid w:val="00027B9C"/>
    <w:rsid w:val="0003091B"/>
    <w:rsid w:val="00032C4D"/>
    <w:rsid w:val="00033FBB"/>
    <w:rsid w:val="00034D60"/>
    <w:rsid w:val="0003510B"/>
    <w:rsid w:val="000365FF"/>
    <w:rsid w:val="00036893"/>
    <w:rsid w:val="00040711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4E2"/>
    <w:rsid w:val="00053562"/>
    <w:rsid w:val="000549F0"/>
    <w:rsid w:val="000559CF"/>
    <w:rsid w:val="00056F95"/>
    <w:rsid w:val="0005715C"/>
    <w:rsid w:val="00060F24"/>
    <w:rsid w:val="000623C4"/>
    <w:rsid w:val="0006256B"/>
    <w:rsid w:val="00062F11"/>
    <w:rsid w:val="000631E9"/>
    <w:rsid w:val="00063321"/>
    <w:rsid w:val="000636BA"/>
    <w:rsid w:val="00063EF2"/>
    <w:rsid w:val="0006502B"/>
    <w:rsid w:val="00066C85"/>
    <w:rsid w:val="00067107"/>
    <w:rsid w:val="00067827"/>
    <w:rsid w:val="00067ED3"/>
    <w:rsid w:val="00070682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4C0"/>
    <w:rsid w:val="00075092"/>
    <w:rsid w:val="0007536B"/>
    <w:rsid w:val="00075A76"/>
    <w:rsid w:val="00075D9C"/>
    <w:rsid w:val="0007700E"/>
    <w:rsid w:val="0007799E"/>
    <w:rsid w:val="00080A7B"/>
    <w:rsid w:val="0008116D"/>
    <w:rsid w:val="00082596"/>
    <w:rsid w:val="000830D4"/>
    <w:rsid w:val="00084E41"/>
    <w:rsid w:val="0008565B"/>
    <w:rsid w:val="00085FC7"/>
    <w:rsid w:val="00086929"/>
    <w:rsid w:val="00086ECB"/>
    <w:rsid w:val="00090D4D"/>
    <w:rsid w:val="00091104"/>
    <w:rsid w:val="00091BA0"/>
    <w:rsid w:val="00093796"/>
    <w:rsid w:val="00094097"/>
    <w:rsid w:val="000946ED"/>
    <w:rsid w:val="0009483A"/>
    <w:rsid w:val="00095AD3"/>
    <w:rsid w:val="000965B7"/>
    <w:rsid w:val="000974C0"/>
    <w:rsid w:val="000A126C"/>
    <w:rsid w:val="000A1CE9"/>
    <w:rsid w:val="000A2B21"/>
    <w:rsid w:val="000A2B97"/>
    <w:rsid w:val="000A4880"/>
    <w:rsid w:val="000A49D3"/>
    <w:rsid w:val="000A5948"/>
    <w:rsid w:val="000A75B1"/>
    <w:rsid w:val="000B103E"/>
    <w:rsid w:val="000B128A"/>
    <w:rsid w:val="000B131F"/>
    <w:rsid w:val="000B1493"/>
    <w:rsid w:val="000B17B2"/>
    <w:rsid w:val="000B31FA"/>
    <w:rsid w:val="000B3976"/>
    <w:rsid w:val="000B3D80"/>
    <w:rsid w:val="000B3DD5"/>
    <w:rsid w:val="000B50B5"/>
    <w:rsid w:val="000B6166"/>
    <w:rsid w:val="000B6489"/>
    <w:rsid w:val="000B65BD"/>
    <w:rsid w:val="000B6C88"/>
    <w:rsid w:val="000B77DD"/>
    <w:rsid w:val="000B79B7"/>
    <w:rsid w:val="000C02BB"/>
    <w:rsid w:val="000C0426"/>
    <w:rsid w:val="000C05C6"/>
    <w:rsid w:val="000C13A3"/>
    <w:rsid w:val="000C29D7"/>
    <w:rsid w:val="000C2CB4"/>
    <w:rsid w:val="000C3A75"/>
    <w:rsid w:val="000C3F42"/>
    <w:rsid w:val="000C5C9E"/>
    <w:rsid w:val="000C71AA"/>
    <w:rsid w:val="000C74FC"/>
    <w:rsid w:val="000C7FDC"/>
    <w:rsid w:val="000D0180"/>
    <w:rsid w:val="000D0F88"/>
    <w:rsid w:val="000D0FDE"/>
    <w:rsid w:val="000D1418"/>
    <w:rsid w:val="000D1BFB"/>
    <w:rsid w:val="000D1C6E"/>
    <w:rsid w:val="000D2E76"/>
    <w:rsid w:val="000D40A1"/>
    <w:rsid w:val="000D504F"/>
    <w:rsid w:val="000D56EC"/>
    <w:rsid w:val="000D59E4"/>
    <w:rsid w:val="000D5EAF"/>
    <w:rsid w:val="000D70EA"/>
    <w:rsid w:val="000E255B"/>
    <w:rsid w:val="000E2C5E"/>
    <w:rsid w:val="000E44F6"/>
    <w:rsid w:val="000E64C9"/>
    <w:rsid w:val="000E6B78"/>
    <w:rsid w:val="000F0450"/>
    <w:rsid w:val="000F06D8"/>
    <w:rsid w:val="000F2AFF"/>
    <w:rsid w:val="000F3035"/>
    <w:rsid w:val="000F3C27"/>
    <w:rsid w:val="000F5D71"/>
    <w:rsid w:val="000F5E59"/>
    <w:rsid w:val="000F60B7"/>
    <w:rsid w:val="000F67B7"/>
    <w:rsid w:val="000F7382"/>
    <w:rsid w:val="000F77CC"/>
    <w:rsid w:val="000F7F37"/>
    <w:rsid w:val="0010191A"/>
    <w:rsid w:val="00101FFB"/>
    <w:rsid w:val="00102E13"/>
    <w:rsid w:val="0010430B"/>
    <w:rsid w:val="00104CDA"/>
    <w:rsid w:val="001059D1"/>
    <w:rsid w:val="0010795D"/>
    <w:rsid w:val="00107A82"/>
    <w:rsid w:val="00107E22"/>
    <w:rsid w:val="00110662"/>
    <w:rsid w:val="00111E3C"/>
    <w:rsid w:val="00112A39"/>
    <w:rsid w:val="00112BF1"/>
    <w:rsid w:val="0011387E"/>
    <w:rsid w:val="001142B0"/>
    <w:rsid w:val="0011499C"/>
    <w:rsid w:val="00115694"/>
    <w:rsid w:val="001156E9"/>
    <w:rsid w:val="001205BE"/>
    <w:rsid w:val="00120763"/>
    <w:rsid w:val="0012113A"/>
    <w:rsid w:val="00121A78"/>
    <w:rsid w:val="00122017"/>
    <w:rsid w:val="0012244D"/>
    <w:rsid w:val="00122F37"/>
    <w:rsid w:val="001242C5"/>
    <w:rsid w:val="0012561F"/>
    <w:rsid w:val="00126564"/>
    <w:rsid w:val="001265BC"/>
    <w:rsid w:val="00126856"/>
    <w:rsid w:val="00127379"/>
    <w:rsid w:val="0012797C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37F2A"/>
    <w:rsid w:val="0014061E"/>
    <w:rsid w:val="0014072B"/>
    <w:rsid w:val="00140AC7"/>
    <w:rsid w:val="001412C9"/>
    <w:rsid w:val="00141776"/>
    <w:rsid w:val="001419E8"/>
    <w:rsid w:val="001428B7"/>
    <w:rsid w:val="0014582F"/>
    <w:rsid w:val="0014617D"/>
    <w:rsid w:val="0014688E"/>
    <w:rsid w:val="00147EAA"/>
    <w:rsid w:val="001512CD"/>
    <w:rsid w:val="0015175F"/>
    <w:rsid w:val="00151A7D"/>
    <w:rsid w:val="00152028"/>
    <w:rsid w:val="001520C4"/>
    <w:rsid w:val="001520C5"/>
    <w:rsid w:val="00152663"/>
    <w:rsid w:val="00152E53"/>
    <w:rsid w:val="001538DF"/>
    <w:rsid w:val="00156945"/>
    <w:rsid w:val="00156FE0"/>
    <w:rsid w:val="00160713"/>
    <w:rsid w:val="00161001"/>
    <w:rsid w:val="001616A1"/>
    <w:rsid w:val="00161B39"/>
    <w:rsid w:val="00163C76"/>
    <w:rsid w:val="00163E01"/>
    <w:rsid w:val="00164342"/>
    <w:rsid w:val="00166C3D"/>
    <w:rsid w:val="001673CA"/>
    <w:rsid w:val="0016759D"/>
    <w:rsid w:val="00167860"/>
    <w:rsid w:val="00167AF3"/>
    <w:rsid w:val="00170A7C"/>
    <w:rsid w:val="0017207F"/>
    <w:rsid w:val="001731A2"/>
    <w:rsid w:val="001736B5"/>
    <w:rsid w:val="00173A57"/>
    <w:rsid w:val="001750EF"/>
    <w:rsid w:val="00175826"/>
    <w:rsid w:val="001765B4"/>
    <w:rsid w:val="00176CD0"/>
    <w:rsid w:val="00176E6B"/>
    <w:rsid w:val="00177EFC"/>
    <w:rsid w:val="001802CC"/>
    <w:rsid w:val="001806F6"/>
    <w:rsid w:val="001811D7"/>
    <w:rsid w:val="001821B7"/>
    <w:rsid w:val="00182258"/>
    <w:rsid w:val="001835B3"/>
    <w:rsid w:val="00184110"/>
    <w:rsid w:val="00184314"/>
    <w:rsid w:val="001846EE"/>
    <w:rsid w:val="00184908"/>
    <w:rsid w:val="001850C4"/>
    <w:rsid w:val="00185606"/>
    <w:rsid w:val="00185660"/>
    <w:rsid w:val="00185C88"/>
    <w:rsid w:val="00185CB5"/>
    <w:rsid w:val="001864EC"/>
    <w:rsid w:val="00186792"/>
    <w:rsid w:val="00186F58"/>
    <w:rsid w:val="00187F8B"/>
    <w:rsid w:val="00190055"/>
    <w:rsid w:val="001906C2"/>
    <w:rsid w:val="001929DA"/>
    <w:rsid w:val="00192FFA"/>
    <w:rsid w:val="00193556"/>
    <w:rsid w:val="00193C28"/>
    <w:rsid w:val="001940BC"/>
    <w:rsid w:val="0019666E"/>
    <w:rsid w:val="00196B2A"/>
    <w:rsid w:val="0019723A"/>
    <w:rsid w:val="001A022E"/>
    <w:rsid w:val="001A09ED"/>
    <w:rsid w:val="001A0FD2"/>
    <w:rsid w:val="001A37C9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BD9"/>
    <w:rsid w:val="001B4DFC"/>
    <w:rsid w:val="001B546B"/>
    <w:rsid w:val="001B5A9B"/>
    <w:rsid w:val="001B5EBE"/>
    <w:rsid w:val="001B6DD5"/>
    <w:rsid w:val="001B7516"/>
    <w:rsid w:val="001C0A43"/>
    <w:rsid w:val="001C0BE4"/>
    <w:rsid w:val="001C17E1"/>
    <w:rsid w:val="001C1E41"/>
    <w:rsid w:val="001C2CA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3DE4"/>
    <w:rsid w:val="001D6255"/>
    <w:rsid w:val="001E0DF5"/>
    <w:rsid w:val="001E125D"/>
    <w:rsid w:val="001E1F34"/>
    <w:rsid w:val="001E2708"/>
    <w:rsid w:val="001E29DC"/>
    <w:rsid w:val="001E4A1A"/>
    <w:rsid w:val="001E4D50"/>
    <w:rsid w:val="001E4DFF"/>
    <w:rsid w:val="001E5C9E"/>
    <w:rsid w:val="001F0BF7"/>
    <w:rsid w:val="001F0F75"/>
    <w:rsid w:val="001F1523"/>
    <w:rsid w:val="001F2899"/>
    <w:rsid w:val="001F320F"/>
    <w:rsid w:val="001F37C0"/>
    <w:rsid w:val="001F381B"/>
    <w:rsid w:val="001F4582"/>
    <w:rsid w:val="001F478B"/>
    <w:rsid w:val="001F4D77"/>
    <w:rsid w:val="001F5984"/>
    <w:rsid w:val="001F5C0F"/>
    <w:rsid w:val="001F6AA4"/>
    <w:rsid w:val="002007A2"/>
    <w:rsid w:val="00200C7B"/>
    <w:rsid w:val="00201759"/>
    <w:rsid w:val="002021FC"/>
    <w:rsid w:val="002043CF"/>
    <w:rsid w:val="00204825"/>
    <w:rsid w:val="00205F81"/>
    <w:rsid w:val="00206169"/>
    <w:rsid w:val="00206777"/>
    <w:rsid w:val="00207174"/>
    <w:rsid w:val="0020747A"/>
    <w:rsid w:val="00207F20"/>
    <w:rsid w:val="002102F5"/>
    <w:rsid w:val="002104A0"/>
    <w:rsid w:val="002113F8"/>
    <w:rsid w:val="002122C3"/>
    <w:rsid w:val="002126D0"/>
    <w:rsid w:val="00212A86"/>
    <w:rsid w:val="0021395C"/>
    <w:rsid w:val="0021576A"/>
    <w:rsid w:val="00215B76"/>
    <w:rsid w:val="00216C6B"/>
    <w:rsid w:val="00216F4A"/>
    <w:rsid w:val="00217BBC"/>
    <w:rsid w:val="00220AEB"/>
    <w:rsid w:val="00221F47"/>
    <w:rsid w:val="00223D76"/>
    <w:rsid w:val="00226BA2"/>
    <w:rsid w:val="00227B72"/>
    <w:rsid w:val="00227FC2"/>
    <w:rsid w:val="00230A69"/>
    <w:rsid w:val="00232176"/>
    <w:rsid w:val="002322E5"/>
    <w:rsid w:val="00232A66"/>
    <w:rsid w:val="00233934"/>
    <w:rsid w:val="00233A50"/>
    <w:rsid w:val="00235221"/>
    <w:rsid w:val="00235368"/>
    <w:rsid w:val="00235ABD"/>
    <w:rsid w:val="00237043"/>
    <w:rsid w:val="0024009A"/>
    <w:rsid w:val="002406EC"/>
    <w:rsid w:val="00241371"/>
    <w:rsid w:val="00241A0C"/>
    <w:rsid w:val="00241D00"/>
    <w:rsid w:val="00241E53"/>
    <w:rsid w:val="0024206B"/>
    <w:rsid w:val="0024296D"/>
    <w:rsid w:val="00242A2F"/>
    <w:rsid w:val="00242A3B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4E7"/>
    <w:rsid w:val="00252101"/>
    <w:rsid w:val="0025240D"/>
    <w:rsid w:val="0025278C"/>
    <w:rsid w:val="00252DDE"/>
    <w:rsid w:val="002536C9"/>
    <w:rsid w:val="002540E2"/>
    <w:rsid w:val="00254D03"/>
    <w:rsid w:val="0025520E"/>
    <w:rsid w:val="00255ACD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4D3"/>
    <w:rsid w:val="002657DD"/>
    <w:rsid w:val="00267526"/>
    <w:rsid w:val="00267FC8"/>
    <w:rsid w:val="002707A8"/>
    <w:rsid w:val="00270D4F"/>
    <w:rsid w:val="00271A3E"/>
    <w:rsid w:val="002723FA"/>
    <w:rsid w:val="00272C3E"/>
    <w:rsid w:val="00272E73"/>
    <w:rsid w:val="0027355F"/>
    <w:rsid w:val="00273A6A"/>
    <w:rsid w:val="00273AF8"/>
    <w:rsid w:val="00273D31"/>
    <w:rsid w:val="0027499D"/>
    <w:rsid w:val="002756C1"/>
    <w:rsid w:val="0027586B"/>
    <w:rsid w:val="00275AA6"/>
    <w:rsid w:val="00275FD2"/>
    <w:rsid w:val="002761A8"/>
    <w:rsid w:val="00276C68"/>
    <w:rsid w:val="002774F3"/>
    <w:rsid w:val="0028020F"/>
    <w:rsid w:val="002804F9"/>
    <w:rsid w:val="00280862"/>
    <w:rsid w:val="00281104"/>
    <w:rsid w:val="00281F13"/>
    <w:rsid w:val="00282C54"/>
    <w:rsid w:val="00282E1C"/>
    <w:rsid w:val="00282EEC"/>
    <w:rsid w:val="00285692"/>
    <w:rsid w:val="00286417"/>
    <w:rsid w:val="0028786F"/>
    <w:rsid w:val="00287A12"/>
    <w:rsid w:val="00287B41"/>
    <w:rsid w:val="00291038"/>
    <w:rsid w:val="0029224E"/>
    <w:rsid w:val="002922B7"/>
    <w:rsid w:val="00292E3B"/>
    <w:rsid w:val="002934C0"/>
    <w:rsid w:val="002943A4"/>
    <w:rsid w:val="00295FEC"/>
    <w:rsid w:val="00296446"/>
    <w:rsid w:val="002965F0"/>
    <w:rsid w:val="0029673F"/>
    <w:rsid w:val="002A062F"/>
    <w:rsid w:val="002A3144"/>
    <w:rsid w:val="002A3C41"/>
    <w:rsid w:val="002A4FE7"/>
    <w:rsid w:val="002A5EB9"/>
    <w:rsid w:val="002A6F90"/>
    <w:rsid w:val="002A7929"/>
    <w:rsid w:val="002B051E"/>
    <w:rsid w:val="002B1D85"/>
    <w:rsid w:val="002B21E7"/>
    <w:rsid w:val="002B2ABA"/>
    <w:rsid w:val="002B3641"/>
    <w:rsid w:val="002B46FF"/>
    <w:rsid w:val="002B47D1"/>
    <w:rsid w:val="002B5DAE"/>
    <w:rsid w:val="002B6238"/>
    <w:rsid w:val="002B6AAC"/>
    <w:rsid w:val="002C071F"/>
    <w:rsid w:val="002C0B4D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0169"/>
    <w:rsid w:val="002E1322"/>
    <w:rsid w:val="002E199D"/>
    <w:rsid w:val="002E1B45"/>
    <w:rsid w:val="002E2018"/>
    <w:rsid w:val="002E223F"/>
    <w:rsid w:val="002E289A"/>
    <w:rsid w:val="002E4026"/>
    <w:rsid w:val="002E41F3"/>
    <w:rsid w:val="002E425D"/>
    <w:rsid w:val="002E4AA9"/>
    <w:rsid w:val="002E4DAF"/>
    <w:rsid w:val="002E4E29"/>
    <w:rsid w:val="002E54CA"/>
    <w:rsid w:val="002E571A"/>
    <w:rsid w:val="002E5BAA"/>
    <w:rsid w:val="002E6D0D"/>
    <w:rsid w:val="002E7D6C"/>
    <w:rsid w:val="002F0809"/>
    <w:rsid w:val="002F0C12"/>
    <w:rsid w:val="002F2E4C"/>
    <w:rsid w:val="002F400D"/>
    <w:rsid w:val="002F4B59"/>
    <w:rsid w:val="002F4F84"/>
    <w:rsid w:val="002F5356"/>
    <w:rsid w:val="002F5879"/>
    <w:rsid w:val="002F702C"/>
    <w:rsid w:val="002F7117"/>
    <w:rsid w:val="002F7A8F"/>
    <w:rsid w:val="002F7F76"/>
    <w:rsid w:val="0030069C"/>
    <w:rsid w:val="00301264"/>
    <w:rsid w:val="0030127B"/>
    <w:rsid w:val="003012D1"/>
    <w:rsid w:val="00301754"/>
    <w:rsid w:val="003019CF"/>
    <w:rsid w:val="00302FF5"/>
    <w:rsid w:val="003034B2"/>
    <w:rsid w:val="00304894"/>
    <w:rsid w:val="00304D39"/>
    <w:rsid w:val="00305F20"/>
    <w:rsid w:val="00305F9D"/>
    <w:rsid w:val="00306F41"/>
    <w:rsid w:val="00310B0A"/>
    <w:rsid w:val="0031175D"/>
    <w:rsid w:val="00312459"/>
    <w:rsid w:val="00313FB4"/>
    <w:rsid w:val="003142A3"/>
    <w:rsid w:val="0031486D"/>
    <w:rsid w:val="003150A2"/>
    <w:rsid w:val="003153C7"/>
    <w:rsid w:val="00316798"/>
    <w:rsid w:val="0031743F"/>
    <w:rsid w:val="00317BA6"/>
    <w:rsid w:val="003213D4"/>
    <w:rsid w:val="0032155D"/>
    <w:rsid w:val="00323B39"/>
    <w:rsid w:val="00323DAB"/>
    <w:rsid w:val="003244C5"/>
    <w:rsid w:val="00324F09"/>
    <w:rsid w:val="00325BE6"/>
    <w:rsid w:val="003264F1"/>
    <w:rsid w:val="00326D01"/>
    <w:rsid w:val="00327CA6"/>
    <w:rsid w:val="00331F83"/>
    <w:rsid w:val="00333038"/>
    <w:rsid w:val="003338BB"/>
    <w:rsid w:val="00333E07"/>
    <w:rsid w:val="003349DF"/>
    <w:rsid w:val="00335D2E"/>
    <w:rsid w:val="0034141F"/>
    <w:rsid w:val="0034409B"/>
    <w:rsid w:val="00345264"/>
    <w:rsid w:val="00346050"/>
    <w:rsid w:val="003463B5"/>
    <w:rsid w:val="00346876"/>
    <w:rsid w:val="0034740F"/>
    <w:rsid w:val="0034771D"/>
    <w:rsid w:val="00347802"/>
    <w:rsid w:val="0034785B"/>
    <w:rsid w:val="00351F6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57786"/>
    <w:rsid w:val="003607F8"/>
    <w:rsid w:val="00360C61"/>
    <w:rsid w:val="00360CF4"/>
    <w:rsid w:val="0036191A"/>
    <w:rsid w:val="003619B5"/>
    <w:rsid w:val="00361C57"/>
    <w:rsid w:val="00363272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F5C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2EC"/>
    <w:rsid w:val="00381838"/>
    <w:rsid w:val="00383F2D"/>
    <w:rsid w:val="00384D8F"/>
    <w:rsid w:val="00385B51"/>
    <w:rsid w:val="0038795A"/>
    <w:rsid w:val="00391008"/>
    <w:rsid w:val="00391607"/>
    <w:rsid w:val="00391898"/>
    <w:rsid w:val="00391B2D"/>
    <w:rsid w:val="00391B9A"/>
    <w:rsid w:val="0039273B"/>
    <w:rsid w:val="00392EA7"/>
    <w:rsid w:val="00393992"/>
    <w:rsid w:val="00393B69"/>
    <w:rsid w:val="00393E52"/>
    <w:rsid w:val="003940B6"/>
    <w:rsid w:val="003948EF"/>
    <w:rsid w:val="00394FB4"/>
    <w:rsid w:val="00395453"/>
    <w:rsid w:val="003960DE"/>
    <w:rsid w:val="00396BE3"/>
    <w:rsid w:val="00396CFF"/>
    <w:rsid w:val="003970D5"/>
    <w:rsid w:val="00397CED"/>
    <w:rsid w:val="00397F82"/>
    <w:rsid w:val="00397FCF"/>
    <w:rsid w:val="003A02E5"/>
    <w:rsid w:val="003A11FD"/>
    <w:rsid w:val="003A344E"/>
    <w:rsid w:val="003A376F"/>
    <w:rsid w:val="003A3BC8"/>
    <w:rsid w:val="003A4711"/>
    <w:rsid w:val="003A5197"/>
    <w:rsid w:val="003A5C13"/>
    <w:rsid w:val="003A68DD"/>
    <w:rsid w:val="003A69B6"/>
    <w:rsid w:val="003A6AB2"/>
    <w:rsid w:val="003A6BB6"/>
    <w:rsid w:val="003B007B"/>
    <w:rsid w:val="003B00A0"/>
    <w:rsid w:val="003B020E"/>
    <w:rsid w:val="003B0FC2"/>
    <w:rsid w:val="003B2E77"/>
    <w:rsid w:val="003B2F4F"/>
    <w:rsid w:val="003B300F"/>
    <w:rsid w:val="003B3A39"/>
    <w:rsid w:val="003B3C85"/>
    <w:rsid w:val="003B4E5D"/>
    <w:rsid w:val="003B59D6"/>
    <w:rsid w:val="003B7365"/>
    <w:rsid w:val="003B7948"/>
    <w:rsid w:val="003B7DCD"/>
    <w:rsid w:val="003C02B3"/>
    <w:rsid w:val="003C52C0"/>
    <w:rsid w:val="003C599D"/>
    <w:rsid w:val="003C7614"/>
    <w:rsid w:val="003C782C"/>
    <w:rsid w:val="003D0325"/>
    <w:rsid w:val="003D084E"/>
    <w:rsid w:val="003D0FC1"/>
    <w:rsid w:val="003D3280"/>
    <w:rsid w:val="003D334E"/>
    <w:rsid w:val="003D45D5"/>
    <w:rsid w:val="003D4869"/>
    <w:rsid w:val="003D48D5"/>
    <w:rsid w:val="003D50B1"/>
    <w:rsid w:val="003D54EC"/>
    <w:rsid w:val="003D5774"/>
    <w:rsid w:val="003D5E36"/>
    <w:rsid w:val="003D6607"/>
    <w:rsid w:val="003D66C5"/>
    <w:rsid w:val="003D7553"/>
    <w:rsid w:val="003D7EB3"/>
    <w:rsid w:val="003E0F12"/>
    <w:rsid w:val="003E1062"/>
    <w:rsid w:val="003E10AA"/>
    <w:rsid w:val="003E13B1"/>
    <w:rsid w:val="003E17B5"/>
    <w:rsid w:val="003E2486"/>
    <w:rsid w:val="003E3173"/>
    <w:rsid w:val="003E3BE1"/>
    <w:rsid w:val="003E4403"/>
    <w:rsid w:val="003E704E"/>
    <w:rsid w:val="003E7246"/>
    <w:rsid w:val="003E7535"/>
    <w:rsid w:val="003E7907"/>
    <w:rsid w:val="003E7B49"/>
    <w:rsid w:val="003F0E73"/>
    <w:rsid w:val="003F1EA3"/>
    <w:rsid w:val="003F258A"/>
    <w:rsid w:val="003F25F7"/>
    <w:rsid w:val="003F3648"/>
    <w:rsid w:val="003F3F06"/>
    <w:rsid w:val="003F3F5A"/>
    <w:rsid w:val="003F461C"/>
    <w:rsid w:val="003F4BE1"/>
    <w:rsid w:val="003F5E95"/>
    <w:rsid w:val="003F6BB9"/>
    <w:rsid w:val="003F71B0"/>
    <w:rsid w:val="00400D85"/>
    <w:rsid w:val="004011FD"/>
    <w:rsid w:val="0040134B"/>
    <w:rsid w:val="00401A9B"/>
    <w:rsid w:val="00401FA0"/>
    <w:rsid w:val="004021BE"/>
    <w:rsid w:val="00402449"/>
    <w:rsid w:val="00402916"/>
    <w:rsid w:val="00402F0C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9BB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46B"/>
    <w:rsid w:val="00422FC5"/>
    <w:rsid w:val="00423264"/>
    <w:rsid w:val="00423407"/>
    <w:rsid w:val="004237AA"/>
    <w:rsid w:val="004237B6"/>
    <w:rsid w:val="00423BDB"/>
    <w:rsid w:val="00423F36"/>
    <w:rsid w:val="0042449E"/>
    <w:rsid w:val="004244F2"/>
    <w:rsid w:val="00426705"/>
    <w:rsid w:val="004268FC"/>
    <w:rsid w:val="00430080"/>
    <w:rsid w:val="0043031B"/>
    <w:rsid w:val="00431F48"/>
    <w:rsid w:val="00433477"/>
    <w:rsid w:val="00433E88"/>
    <w:rsid w:val="00434BDE"/>
    <w:rsid w:val="00437448"/>
    <w:rsid w:val="00440861"/>
    <w:rsid w:val="00441C32"/>
    <w:rsid w:val="00441E13"/>
    <w:rsid w:val="00443252"/>
    <w:rsid w:val="004438D7"/>
    <w:rsid w:val="004439C8"/>
    <w:rsid w:val="00443F2F"/>
    <w:rsid w:val="004452BF"/>
    <w:rsid w:val="004458DA"/>
    <w:rsid w:val="00445D60"/>
    <w:rsid w:val="00447624"/>
    <w:rsid w:val="004478B2"/>
    <w:rsid w:val="004503FD"/>
    <w:rsid w:val="00450E86"/>
    <w:rsid w:val="0045374B"/>
    <w:rsid w:val="00453A49"/>
    <w:rsid w:val="00453D72"/>
    <w:rsid w:val="0045405E"/>
    <w:rsid w:val="0045410E"/>
    <w:rsid w:val="00455110"/>
    <w:rsid w:val="004565EE"/>
    <w:rsid w:val="00457411"/>
    <w:rsid w:val="004603EE"/>
    <w:rsid w:val="00460BEA"/>
    <w:rsid w:val="004611C8"/>
    <w:rsid w:val="0046254E"/>
    <w:rsid w:val="00462B3D"/>
    <w:rsid w:val="00463840"/>
    <w:rsid w:val="0046384B"/>
    <w:rsid w:val="0046434C"/>
    <w:rsid w:val="00464A39"/>
    <w:rsid w:val="00464F7D"/>
    <w:rsid w:val="00465260"/>
    <w:rsid w:val="00465AD0"/>
    <w:rsid w:val="00465DB0"/>
    <w:rsid w:val="00466150"/>
    <w:rsid w:val="00467673"/>
    <w:rsid w:val="00470CA4"/>
    <w:rsid w:val="004719FB"/>
    <w:rsid w:val="004730B7"/>
    <w:rsid w:val="004745FD"/>
    <w:rsid w:val="00475484"/>
    <w:rsid w:val="004774B4"/>
    <w:rsid w:val="004803CF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0C5"/>
    <w:rsid w:val="0049119F"/>
    <w:rsid w:val="00491A0E"/>
    <w:rsid w:val="00494686"/>
    <w:rsid w:val="0049476B"/>
    <w:rsid w:val="004953B2"/>
    <w:rsid w:val="00495440"/>
    <w:rsid w:val="00495464"/>
    <w:rsid w:val="00497688"/>
    <w:rsid w:val="004A11B0"/>
    <w:rsid w:val="004A1D6F"/>
    <w:rsid w:val="004A2899"/>
    <w:rsid w:val="004A28DB"/>
    <w:rsid w:val="004A388B"/>
    <w:rsid w:val="004A4199"/>
    <w:rsid w:val="004A4BB5"/>
    <w:rsid w:val="004A57A6"/>
    <w:rsid w:val="004A5BEF"/>
    <w:rsid w:val="004A741F"/>
    <w:rsid w:val="004B08B3"/>
    <w:rsid w:val="004B28C5"/>
    <w:rsid w:val="004B28FE"/>
    <w:rsid w:val="004B36FC"/>
    <w:rsid w:val="004B3A9A"/>
    <w:rsid w:val="004B48B8"/>
    <w:rsid w:val="004B4C6B"/>
    <w:rsid w:val="004B60E5"/>
    <w:rsid w:val="004B7262"/>
    <w:rsid w:val="004B7CB0"/>
    <w:rsid w:val="004B7F5D"/>
    <w:rsid w:val="004C025E"/>
    <w:rsid w:val="004C04D2"/>
    <w:rsid w:val="004C2A9C"/>
    <w:rsid w:val="004C3472"/>
    <w:rsid w:val="004C49BC"/>
    <w:rsid w:val="004C531F"/>
    <w:rsid w:val="004C540F"/>
    <w:rsid w:val="004C6763"/>
    <w:rsid w:val="004C6896"/>
    <w:rsid w:val="004C6ACF"/>
    <w:rsid w:val="004C738E"/>
    <w:rsid w:val="004D0120"/>
    <w:rsid w:val="004D0285"/>
    <w:rsid w:val="004D051B"/>
    <w:rsid w:val="004D0CAD"/>
    <w:rsid w:val="004D1C86"/>
    <w:rsid w:val="004D1D31"/>
    <w:rsid w:val="004D1D8B"/>
    <w:rsid w:val="004D29A6"/>
    <w:rsid w:val="004D37DD"/>
    <w:rsid w:val="004D63EC"/>
    <w:rsid w:val="004D64F8"/>
    <w:rsid w:val="004D6700"/>
    <w:rsid w:val="004D6D97"/>
    <w:rsid w:val="004E02F5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308"/>
    <w:rsid w:val="004F277A"/>
    <w:rsid w:val="004F3D4A"/>
    <w:rsid w:val="004F4CA6"/>
    <w:rsid w:val="004F7074"/>
    <w:rsid w:val="004F7602"/>
    <w:rsid w:val="0050023D"/>
    <w:rsid w:val="005008D7"/>
    <w:rsid w:val="00500DFD"/>
    <w:rsid w:val="0050127C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15E"/>
    <w:rsid w:val="00505A3D"/>
    <w:rsid w:val="00506D4F"/>
    <w:rsid w:val="00507851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352"/>
    <w:rsid w:val="005157E0"/>
    <w:rsid w:val="00515C05"/>
    <w:rsid w:val="005162CB"/>
    <w:rsid w:val="00516C7F"/>
    <w:rsid w:val="005177DB"/>
    <w:rsid w:val="00517888"/>
    <w:rsid w:val="00520451"/>
    <w:rsid w:val="00520EBC"/>
    <w:rsid w:val="0052136C"/>
    <w:rsid w:val="00521FD1"/>
    <w:rsid w:val="00524196"/>
    <w:rsid w:val="005244BB"/>
    <w:rsid w:val="00526FD3"/>
    <w:rsid w:val="00527DF6"/>
    <w:rsid w:val="00527F42"/>
    <w:rsid w:val="005304F4"/>
    <w:rsid w:val="005309C0"/>
    <w:rsid w:val="005309EF"/>
    <w:rsid w:val="00531CA2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0C3"/>
    <w:rsid w:val="00543E55"/>
    <w:rsid w:val="00543F19"/>
    <w:rsid w:val="005446D6"/>
    <w:rsid w:val="00544B09"/>
    <w:rsid w:val="00546513"/>
    <w:rsid w:val="00550EED"/>
    <w:rsid w:val="0055150E"/>
    <w:rsid w:val="00552D00"/>
    <w:rsid w:val="00552EDB"/>
    <w:rsid w:val="0055369A"/>
    <w:rsid w:val="0055392F"/>
    <w:rsid w:val="00554137"/>
    <w:rsid w:val="00554C55"/>
    <w:rsid w:val="00554EB6"/>
    <w:rsid w:val="00555F6C"/>
    <w:rsid w:val="00556068"/>
    <w:rsid w:val="005568FB"/>
    <w:rsid w:val="00561209"/>
    <w:rsid w:val="005612D1"/>
    <w:rsid w:val="005641EC"/>
    <w:rsid w:val="0056459E"/>
    <w:rsid w:val="005657E5"/>
    <w:rsid w:val="005661CD"/>
    <w:rsid w:val="00566A66"/>
    <w:rsid w:val="00567202"/>
    <w:rsid w:val="00567317"/>
    <w:rsid w:val="00572BA6"/>
    <w:rsid w:val="00573C90"/>
    <w:rsid w:val="005746B5"/>
    <w:rsid w:val="00574A05"/>
    <w:rsid w:val="00575BDC"/>
    <w:rsid w:val="0057683F"/>
    <w:rsid w:val="00576F70"/>
    <w:rsid w:val="00577C3B"/>
    <w:rsid w:val="00581C35"/>
    <w:rsid w:val="00581E41"/>
    <w:rsid w:val="00582347"/>
    <w:rsid w:val="00582750"/>
    <w:rsid w:val="005827C3"/>
    <w:rsid w:val="00582896"/>
    <w:rsid w:val="00582D40"/>
    <w:rsid w:val="00582DBC"/>
    <w:rsid w:val="00582E67"/>
    <w:rsid w:val="005860AC"/>
    <w:rsid w:val="00590772"/>
    <w:rsid w:val="0059084D"/>
    <w:rsid w:val="00591AC5"/>
    <w:rsid w:val="005932C8"/>
    <w:rsid w:val="00593984"/>
    <w:rsid w:val="00593A79"/>
    <w:rsid w:val="005942EA"/>
    <w:rsid w:val="0059430C"/>
    <w:rsid w:val="0059470F"/>
    <w:rsid w:val="00595C4B"/>
    <w:rsid w:val="005968A2"/>
    <w:rsid w:val="005973DC"/>
    <w:rsid w:val="005975C7"/>
    <w:rsid w:val="005976E8"/>
    <w:rsid w:val="0059773D"/>
    <w:rsid w:val="005A1269"/>
    <w:rsid w:val="005A1980"/>
    <w:rsid w:val="005A26B4"/>
    <w:rsid w:val="005A29F2"/>
    <w:rsid w:val="005A5CCE"/>
    <w:rsid w:val="005A69E3"/>
    <w:rsid w:val="005A7CAD"/>
    <w:rsid w:val="005B0114"/>
    <w:rsid w:val="005B02B2"/>
    <w:rsid w:val="005B0453"/>
    <w:rsid w:val="005B1710"/>
    <w:rsid w:val="005B278B"/>
    <w:rsid w:val="005B39D5"/>
    <w:rsid w:val="005B3FB9"/>
    <w:rsid w:val="005B445F"/>
    <w:rsid w:val="005B49B5"/>
    <w:rsid w:val="005B5EFE"/>
    <w:rsid w:val="005B605D"/>
    <w:rsid w:val="005B62D9"/>
    <w:rsid w:val="005B6571"/>
    <w:rsid w:val="005B6969"/>
    <w:rsid w:val="005C04A8"/>
    <w:rsid w:val="005C0AC3"/>
    <w:rsid w:val="005C1260"/>
    <w:rsid w:val="005C1CE7"/>
    <w:rsid w:val="005C2F29"/>
    <w:rsid w:val="005C411A"/>
    <w:rsid w:val="005C5B01"/>
    <w:rsid w:val="005C5C0D"/>
    <w:rsid w:val="005C63A7"/>
    <w:rsid w:val="005C69F9"/>
    <w:rsid w:val="005C6DF0"/>
    <w:rsid w:val="005C7997"/>
    <w:rsid w:val="005C7D5D"/>
    <w:rsid w:val="005D014E"/>
    <w:rsid w:val="005D1751"/>
    <w:rsid w:val="005D226C"/>
    <w:rsid w:val="005D369B"/>
    <w:rsid w:val="005D4126"/>
    <w:rsid w:val="005D48A6"/>
    <w:rsid w:val="005D4B15"/>
    <w:rsid w:val="005D6828"/>
    <w:rsid w:val="005D76D7"/>
    <w:rsid w:val="005E0279"/>
    <w:rsid w:val="005E05FD"/>
    <w:rsid w:val="005E0FC4"/>
    <w:rsid w:val="005E28BC"/>
    <w:rsid w:val="005E449C"/>
    <w:rsid w:val="005E46B9"/>
    <w:rsid w:val="005E4B3C"/>
    <w:rsid w:val="005E5599"/>
    <w:rsid w:val="005E562A"/>
    <w:rsid w:val="005E677C"/>
    <w:rsid w:val="005E793F"/>
    <w:rsid w:val="005E7A4A"/>
    <w:rsid w:val="005F08C9"/>
    <w:rsid w:val="005F209C"/>
    <w:rsid w:val="005F23C8"/>
    <w:rsid w:val="005F302E"/>
    <w:rsid w:val="005F33AD"/>
    <w:rsid w:val="005F33AF"/>
    <w:rsid w:val="005F3633"/>
    <w:rsid w:val="005F3781"/>
    <w:rsid w:val="005F59D9"/>
    <w:rsid w:val="005F76E9"/>
    <w:rsid w:val="00601B1A"/>
    <w:rsid w:val="00601CC9"/>
    <w:rsid w:val="00603FD0"/>
    <w:rsid w:val="00605104"/>
    <w:rsid w:val="00607580"/>
    <w:rsid w:val="00611B09"/>
    <w:rsid w:val="00611C26"/>
    <w:rsid w:val="00612032"/>
    <w:rsid w:val="00612490"/>
    <w:rsid w:val="00612D1B"/>
    <w:rsid w:val="0061307E"/>
    <w:rsid w:val="00613159"/>
    <w:rsid w:val="00613572"/>
    <w:rsid w:val="00613739"/>
    <w:rsid w:val="00613CCC"/>
    <w:rsid w:val="00614015"/>
    <w:rsid w:val="006142BE"/>
    <w:rsid w:val="006144B9"/>
    <w:rsid w:val="00615BE6"/>
    <w:rsid w:val="00615D97"/>
    <w:rsid w:val="00616303"/>
    <w:rsid w:val="00616B03"/>
    <w:rsid w:val="00617E84"/>
    <w:rsid w:val="006216B3"/>
    <w:rsid w:val="00621A9D"/>
    <w:rsid w:val="00621EDE"/>
    <w:rsid w:val="006224D6"/>
    <w:rsid w:val="0062258D"/>
    <w:rsid w:val="00622C05"/>
    <w:rsid w:val="006238AD"/>
    <w:rsid w:val="00623FAF"/>
    <w:rsid w:val="00624F1F"/>
    <w:rsid w:val="00624FCE"/>
    <w:rsid w:val="006278F1"/>
    <w:rsid w:val="006309D0"/>
    <w:rsid w:val="0063110E"/>
    <w:rsid w:val="00632F1F"/>
    <w:rsid w:val="00633D96"/>
    <w:rsid w:val="00634B18"/>
    <w:rsid w:val="00635AB9"/>
    <w:rsid w:val="0063626F"/>
    <w:rsid w:val="006369BB"/>
    <w:rsid w:val="00640010"/>
    <w:rsid w:val="00640777"/>
    <w:rsid w:val="0064130B"/>
    <w:rsid w:val="0064146B"/>
    <w:rsid w:val="00642055"/>
    <w:rsid w:val="00642B2C"/>
    <w:rsid w:val="00642CCA"/>
    <w:rsid w:val="00642FB3"/>
    <w:rsid w:val="00644664"/>
    <w:rsid w:val="00644B01"/>
    <w:rsid w:val="00644F57"/>
    <w:rsid w:val="00646281"/>
    <w:rsid w:val="006462C1"/>
    <w:rsid w:val="00650EF3"/>
    <w:rsid w:val="00651D13"/>
    <w:rsid w:val="00651EE2"/>
    <w:rsid w:val="0065267B"/>
    <w:rsid w:val="0065339E"/>
    <w:rsid w:val="006539B5"/>
    <w:rsid w:val="00654093"/>
    <w:rsid w:val="006548A6"/>
    <w:rsid w:val="0066251F"/>
    <w:rsid w:val="00665688"/>
    <w:rsid w:val="00666995"/>
    <w:rsid w:val="0066757F"/>
    <w:rsid w:val="006701F5"/>
    <w:rsid w:val="006705D5"/>
    <w:rsid w:val="00670725"/>
    <w:rsid w:val="006707F5"/>
    <w:rsid w:val="00670D34"/>
    <w:rsid w:val="00671A62"/>
    <w:rsid w:val="00671D64"/>
    <w:rsid w:val="00671E80"/>
    <w:rsid w:val="00672282"/>
    <w:rsid w:val="006724E3"/>
    <w:rsid w:val="006727FE"/>
    <w:rsid w:val="00672D14"/>
    <w:rsid w:val="00673CFE"/>
    <w:rsid w:val="00674745"/>
    <w:rsid w:val="00674CCA"/>
    <w:rsid w:val="0067533F"/>
    <w:rsid w:val="00676A96"/>
    <w:rsid w:val="00677D95"/>
    <w:rsid w:val="006808B2"/>
    <w:rsid w:val="006808FE"/>
    <w:rsid w:val="006810AB"/>
    <w:rsid w:val="0068264E"/>
    <w:rsid w:val="00682F7D"/>
    <w:rsid w:val="006833A7"/>
    <w:rsid w:val="006839CA"/>
    <w:rsid w:val="00684304"/>
    <w:rsid w:val="00690168"/>
    <w:rsid w:val="00690B18"/>
    <w:rsid w:val="00691090"/>
    <w:rsid w:val="00691976"/>
    <w:rsid w:val="00692A94"/>
    <w:rsid w:val="00692C5A"/>
    <w:rsid w:val="00692CBA"/>
    <w:rsid w:val="006934FB"/>
    <w:rsid w:val="00693983"/>
    <w:rsid w:val="006951B5"/>
    <w:rsid w:val="00696865"/>
    <w:rsid w:val="0069689F"/>
    <w:rsid w:val="0069690B"/>
    <w:rsid w:val="00696998"/>
    <w:rsid w:val="006974E6"/>
    <w:rsid w:val="006A2C65"/>
    <w:rsid w:val="006A3721"/>
    <w:rsid w:val="006A3DDC"/>
    <w:rsid w:val="006A4B39"/>
    <w:rsid w:val="006A55EA"/>
    <w:rsid w:val="006A6DF0"/>
    <w:rsid w:val="006A770B"/>
    <w:rsid w:val="006B02B8"/>
    <w:rsid w:val="006B0386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959"/>
    <w:rsid w:val="006C0A54"/>
    <w:rsid w:val="006C1208"/>
    <w:rsid w:val="006C2128"/>
    <w:rsid w:val="006C2781"/>
    <w:rsid w:val="006C3198"/>
    <w:rsid w:val="006C353D"/>
    <w:rsid w:val="006C3572"/>
    <w:rsid w:val="006C383E"/>
    <w:rsid w:val="006C661C"/>
    <w:rsid w:val="006C6C32"/>
    <w:rsid w:val="006C70F0"/>
    <w:rsid w:val="006C7993"/>
    <w:rsid w:val="006D1207"/>
    <w:rsid w:val="006D1E28"/>
    <w:rsid w:val="006D1F43"/>
    <w:rsid w:val="006D2151"/>
    <w:rsid w:val="006D26E8"/>
    <w:rsid w:val="006D2EFC"/>
    <w:rsid w:val="006D3213"/>
    <w:rsid w:val="006D3AE5"/>
    <w:rsid w:val="006D3D84"/>
    <w:rsid w:val="006D472F"/>
    <w:rsid w:val="006D5301"/>
    <w:rsid w:val="006D5914"/>
    <w:rsid w:val="006D6005"/>
    <w:rsid w:val="006D6044"/>
    <w:rsid w:val="006D6502"/>
    <w:rsid w:val="006D6B03"/>
    <w:rsid w:val="006E2754"/>
    <w:rsid w:val="006E306D"/>
    <w:rsid w:val="006E3641"/>
    <w:rsid w:val="006E3C16"/>
    <w:rsid w:val="006E479F"/>
    <w:rsid w:val="006E4A64"/>
    <w:rsid w:val="006E4CC6"/>
    <w:rsid w:val="006E56B2"/>
    <w:rsid w:val="006E5A15"/>
    <w:rsid w:val="006E64AD"/>
    <w:rsid w:val="006E6E00"/>
    <w:rsid w:val="006E725E"/>
    <w:rsid w:val="006F00CC"/>
    <w:rsid w:val="006F0412"/>
    <w:rsid w:val="006F0544"/>
    <w:rsid w:val="006F2BEF"/>
    <w:rsid w:val="006F2C3B"/>
    <w:rsid w:val="006F2E66"/>
    <w:rsid w:val="006F30A3"/>
    <w:rsid w:val="006F383F"/>
    <w:rsid w:val="006F4568"/>
    <w:rsid w:val="006F48E2"/>
    <w:rsid w:val="006F4C4E"/>
    <w:rsid w:val="006F4C5E"/>
    <w:rsid w:val="006F4D8E"/>
    <w:rsid w:val="006F5DD0"/>
    <w:rsid w:val="006F66BD"/>
    <w:rsid w:val="006F7205"/>
    <w:rsid w:val="0070027C"/>
    <w:rsid w:val="007009DC"/>
    <w:rsid w:val="0070129D"/>
    <w:rsid w:val="0070377A"/>
    <w:rsid w:val="00704663"/>
    <w:rsid w:val="00705F89"/>
    <w:rsid w:val="00706881"/>
    <w:rsid w:val="007077AE"/>
    <w:rsid w:val="007108AB"/>
    <w:rsid w:val="00711F58"/>
    <w:rsid w:val="00712826"/>
    <w:rsid w:val="00712936"/>
    <w:rsid w:val="00713FD9"/>
    <w:rsid w:val="0071462A"/>
    <w:rsid w:val="00714D62"/>
    <w:rsid w:val="00714EF6"/>
    <w:rsid w:val="007150F0"/>
    <w:rsid w:val="0071544D"/>
    <w:rsid w:val="007165E0"/>
    <w:rsid w:val="007170AC"/>
    <w:rsid w:val="007173A8"/>
    <w:rsid w:val="00717D60"/>
    <w:rsid w:val="00717D99"/>
    <w:rsid w:val="007201AD"/>
    <w:rsid w:val="007209F3"/>
    <w:rsid w:val="0072120F"/>
    <w:rsid w:val="00721231"/>
    <w:rsid w:val="00721A8F"/>
    <w:rsid w:val="00721C7B"/>
    <w:rsid w:val="00722AC2"/>
    <w:rsid w:val="00722D02"/>
    <w:rsid w:val="00722F8D"/>
    <w:rsid w:val="007233E0"/>
    <w:rsid w:val="00723554"/>
    <w:rsid w:val="0072518F"/>
    <w:rsid w:val="00725A0B"/>
    <w:rsid w:val="00725EC2"/>
    <w:rsid w:val="007266D9"/>
    <w:rsid w:val="00726AC2"/>
    <w:rsid w:val="00726CD5"/>
    <w:rsid w:val="00727E64"/>
    <w:rsid w:val="00730125"/>
    <w:rsid w:val="00730B98"/>
    <w:rsid w:val="00731985"/>
    <w:rsid w:val="00732BF3"/>
    <w:rsid w:val="00732D0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3BDB"/>
    <w:rsid w:val="00743E9C"/>
    <w:rsid w:val="007445FE"/>
    <w:rsid w:val="00744993"/>
    <w:rsid w:val="00744FCE"/>
    <w:rsid w:val="007469EF"/>
    <w:rsid w:val="007506F6"/>
    <w:rsid w:val="0075122A"/>
    <w:rsid w:val="007516E8"/>
    <w:rsid w:val="007518AE"/>
    <w:rsid w:val="00754C4F"/>
    <w:rsid w:val="0075550E"/>
    <w:rsid w:val="00755A59"/>
    <w:rsid w:val="00756755"/>
    <w:rsid w:val="00757168"/>
    <w:rsid w:val="007573CC"/>
    <w:rsid w:val="00757ED1"/>
    <w:rsid w:val="0076013E"/>
    <w:rsid w:val="00761387"/>
    <w:rsid w:val="00761449"/>
    <w:rsid w:val="00761CDB"/>
    <w:rsid w:val="00762063"/>
    <w:rsid w:val="00762143"/>
    <w:rsid w:val="00762A9C"/>
    <w:rsid w:val="00763BF5"/>
    <w:rsid w:val="00763E75"/>
    <w:rsid w:val="0076702C"/>
    <w:rsid w:val="00767C2D"/>
    <w:rsid w:val="0077022F"/>
    <w:rsid w:val="0077042B"/>
    <w:rsid w:val="007712FD"/>
    <w:rsid w:val="00772CCE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FB1"/>
    <w:rsid w:val="00785046"/>
    <w:rsid w:val="007851C9"/>
    <w:rsid w:val="007858BB"/>
    <w:rsid w:val="00785BEA"/>
    <w:rsid w:val="00785C73"/>
    <w:rsid w:val="00785E5B"/>
    <w:rsid w:val="00786811"/>
    <w:rsid w:val="00787926"/>
    <w:rsid w:val="00790D7B"/>
    <w:rsid w:val="00791986"/>
    <w:rsid w:val="00791C57"/>
    <w:rsid w:val="00791D21"/>
    <w:rsid w:val="00791E6F"/>
    <w:rsid w:val="00792449"/>
    <w:rsid w:val="0079316E"/>
    <w:rsid w:val="00793959"/>
    <w:rsid w:val="00793ADF"/>
    <w:rsid w:val="00793BE1"/>
    <w:rsid w:val="00793C7A"/>
    <w:rsid w:val="007942DB"/>
    <w:rsid w:val="007955E4"/>
    <w:rsid w:val="0079605A"/>
    <w:rsid w:val="0079694A"/>
    <w:rsid w:val="00797B49"/>
    <w:rsid w:val="00797F83"/>
    <w:rsid w:val="007A0151"/>
    <w:rsid w:val="007A0EBA"/>
    <w:rsid w:val="007A0FDF"/>
    <w:rsid w:val="007A1498"/>
    <w:rsid w:val="007A1695"/>
    <w:rsid w:val="007A2FDA"/>
    <w:rsid w:val="007A31EE"/>
    <w:rsid w:val="007A3633"/>
    <w:rsid w:val="007A3E80"/>
    <w:rsid w:val="007A42A5"/>
    <w:rsid w:val="007A571E"/>
    <w:rsid w:val="007A605E"/>
    <w:rsid w:val="007A6135"/>
    <w:rsid w:val="007A70F7"/>
    <w:rsid w:val="007B085A"/>
    <w:rsid w:val="007B1D42"/>
    <w:rsid w:val="007B1F16"/>
    <w:rsid w:val="007B2021"/>
    <w:rsid w:val="007B2ECC"/>
    <w:rsid w:val="007B3378"/>
    <w:rsid w:val="007B39A6"/>
    <w:rsid w:val="007B5CC3"/>
    <w:rsid w:val="007B5FD9"/>
    <w:rsid w:val="007B63AA"/>
    <w:rsid w:val="007B6816"/>
    <w:rsid w:val="007B7ED9"/>
    <w:rsid w:val="007C0C48"/>
    <w:rsid w:val="007C0D39"/>
    <w:rsid w:val="007C107C"/>
    <w:rsid w:val="007C1086"/>
    <w:rsid w:val="007C1F42"/>
    <w:rsid w:val="007C2972"/>
    <w:rsid w:val="007C3611"/>
    <w:rsid w:val="007C4953"/>
    <w:rsid w:val="007C4A64"/>
    <w:rsid w:val="007C5E11"/>
    <w:rsid w:val="007C61D2"/>
    <w:rsid w:val="007C71BB"/>
    <w:rsid w:val="007C75CA"/>
    <w:rsid w:val="007C7DF8"/>
    <w:rsid w:val="007D1079"/>
    <w:rsid w:val="007D13D5"/>
    <w:rsid w:val="007D154A"/>
    <w:rsid w:val="007D2317"/>
    <w:rsid w:val="007D2CCD"/>
    <w:rsid w:val="007D3063"/>
    <w:rsid w:val="007D3431"/>
    <w:rsid w:val="007D3757"/>
    <w:rsid w:val="007D3C8C"/>
    <w:rsid w:val="007D4832"/>
    <w:rsid w:val="007D4A0E"/>
    <w:rsid w:val="007D572B"/>
    <w:rsid w:val="007D7DAD"/>
    <w:rsid w:val="007E00BC"/>
    <w:rsid w:val="007E1D4F"/>
    <w:rsid w:val="007E21DF"/>
    <w:rsid w:val="007E49AA"/>
    <w:rsid w:val="007E5103"/>
    <w:rsid w:val="007E5287"/>
    <w:rsid w:val="007E605A"/>
    <w:rsid w:val="007E69CC"/>
    <w:rsid w:val="007E6B77"/>
    <w:rsid w:val="007E6FB0"/>
    <w:rsid w:val="007F0D82"/>
    <w:rsid w:val="007F0DCB"/>
    <w:rsid w:val="007F1757"/>
    <w:rsid w:val="007F1E68"/>
    <w:rsid w:val="007F20F1"/>
    <w:rsid w:val="007F2AC2"/>
    <w:rsid w:val="007F32CB"/>
    <w:rsid w:val="007F373F"/>
    <w:rsid w:val="007F5299"/>
    <w:rsid w:val="007F536A"/>
    <w:rsid w:val="007F53F7"/>
    <w:rsid w:val="007F5DAF"/>
    <w:rsid w:val="007F70CC"/>
    <w:rsid w:val="007F759D"/>
    <w:rsid w:val="007F76F3"/>
    <w:rsid w:val="007F79FA"/>
    <w:rsid w:val="007F7AE1"/>
    <w:rsid w:val="0080026A"/>
    <w:rsid w:val="00800E2F"/>
    <w:rsid w:val="00801464"/>
    <w:rsid w:val="008017AF"/>
    <w:rsid w:val="00802E9A"/>
    <w:rsid w:val="00802F97"/>
    <w:rsid w:val="00803142"/>
    <w:rsid w:val="0080389D"/>
    <w:rsid w:val="00804551"/>
    <w:rsid w:val="00805B03"/>
    <w:rsid w:val="00807A98"/>
    <w:rsid w:val="00807E74"/>
    <w:rsid w:val="008103FE"/>
    <w:rsid w:val="00810D17"/>
    <w:rsid w:val="00811981"/>
    <w:rsid w:val="0081245E"/>
    <w:rsid w:val="00812CCD"/>
    <w:rsid w:val="00813D73"/>
    <w:rsid w:val="008142AF"/>
    <w:rsid w:val="00814809"/>
    <w:rsid w:val="00815F7C"/>
    <w:rsid w:val="008218D6"/>
    <w:rsid w:val="00821AE8"/>
    <w:rsid w:val="00821B4F"/>
    <w:rsid w:val="008224A6"/>
    <w:rsid w:val="00822C6A"/>
    <w:rsid w:val="00823C11"/>
    <w:rsid w:val="008252D8"/>
    <w:rsid w:val="00825910"/>
    <w:rsid w:val="008273A1"/>
    <w:rsid w:val="008274BB"/>
    <w:rsid w:val="00830B16"/>
    <w:rsid w:val="00830CDB"/>
    <w:rsid w:val="00830D88"/>
    <w:rsid w:val="008318AB"/>
    <w:rsid w:val="00831C58"/>
    <w:rsid w:val="008331DB"/>
    <w:rsid w:val="008334BF"/>
    <w:rsid w:val="00833B95"/>
    <w:rsid w:val="00833FDB"/>
    <w:rsid w:val="00834754"/>
    <w:rsid w:val="00834A3B"/>
    <w:rsid w:val="00834BB7"/>
    <w:rsid w:val="008363F4"/>
    <w:rsid w:val="00837072"/>
    <w:rsid w:val="0083744C"/>
    <w:rsid w:val="008378BF"/>
    <w:rsid w:val="00840FEB"/>
    <w:rsid w:val="00841F76"/>
    <w:rsid w:val="00842C2E"/>
    <w:rsid w:val="00843A41"/>
    <w:rsid w:val="00844157"/>
    <w:rsid w:val="008449F4"/>
    <w:rsid w:val="00844B8F"/>
    <w:rsid w:val="0084515B"/>
    <w:rsid w:val="00845BCC"/>
    <w:rsid w:val="008505FF"/>
    <w:rsid w:val="008512DA"/>
    <w:rsid w:val="00852CDD"/>
    <w:rsid w:val="0085303D"/>
    <w:rsid w:val="0085319E"/>
    <w:rsid w:val="008537DD"/>
    <w:rsid w:val="00853AE3"/>
    <w:rsid w:val="00854794"/>
    <w:rsid w:val="00854869"/>
    <w:rsid w:val="008552AA"/>
    <w:rsid w:val="008555B1"/>
    <w:rsid w:val="008574A6"/>
    <w:rsid w:val="008574EA"/>
    <w:rsid w:val="00857668"/>
    <w:rsid w:val="0085794D"/>
    <w:rsid w:val="00860168"/>
    <w:rsid w:val="00860A51"/>
    <w:rsid w:val="0086196F"/>
    <w:rsid w:val="00861BEF"/>
    <w:rsid w:val="00861C25"/>
    <w:rsid w:val="008621D3"/>
    <w:rsid w:val="00862AD6"/>
    <w:rsid w:val="0086377B"/>
    <w:rsid w:val="0086381F"/>
    <w:rsid w:val="008645D5"/>
    <w:rsid w:val="0086581F"/>
    <w:rsid w:val="00865BCA"/>
    <w:rsid w:val="00866FBC"/>
    <w:rsid w:val="0086771E"/>
    <w:rsid w:val="008714B3"/>
    <w:rsid w:val="0087190B"/>
    <w:rsid w:val="00872977"/>
    <w:rsid w:val="00872C22"/>
    <w:rsid w:val="008735AA"/>
    <w:rsid w:val="008735C7"/>
    <w:rsid w:val="0087376C"/>
    <w:rsid w:val="00873EFD"/>
    <w:rsid w:val="008754B1"/>
    <w:rsid w:val="00876CD9"/>
    <w:rsid w:val="00880AA1"/>
    <w:rsid w:val="0088211C"/>
    <w:rsid w:val="0088283A"/>
    <w:rsid w:val="00882EF0"/>
    <w:rsid w:val="00883D78"/>
    <w:rsid w:val="00883EB3"/>
    <w:rsid w:val="00884656"/>
    <w:rsid w:val="0088596E"/>
    <w:rsid w:val="008872E1"/>
    <w:rsid w:val="008879DA"/>
    <w:rsid w:val="008907FD"/>
    <w:rsid w:val="00890F18"/>
    <w:rsid w:val="008913FE"/>
    <w:rsid w:val="00892063"/>
    <w:rsid w:val="008926E2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5E91"/>
    <w:rsid w:val="008B14A8"/>
    <w:rsid w:val="008B15E3"/>
    <w:rsid w:val="008B162F"/>
    <w:rsid w:val="008B1D4F"/>
    <w:rsid w:val="008B1FF0"/>
    <w:rsid w:val="008B216C"/>
    <w:rsid w:val="008B2EF7"/>
    <w:rsid w:val="008B31BC"/>
    <w:rsid w:val="008B483E"/>
    <w:rsid w:val="008B5F00"/>
    <w:rsid w:val="008B60E9"/>
    <w:rsid w:val="008B6B7F"/>
    <w:rsid w:val="008C09B2"/>
    <w:rsid w:val="008C0F1C"/>
    <w:rsid w:val="008C1FF7"/>
    <w:rsid w:val="008C32D5"/>
    <w:rsid w:val="008C362C"/>
    <w:rsid w:val="008C3743"/>
    <w:rsid w:val="008C4329"/>
    <w:rsid w:val="008C4952"/>
    <w:rsid w:val="008C5A2B"/>
    <w:rsid w:val="008C5B59"/>
    <w:rsid w:val="008C7A5F"/>
    <w:rsid w:val="008C7F07"/>
    <w:rsid w:val="008D0486"/>
    <w:rsid w:val="008D07AD"/>
    <w:rsid w:val="008D092C"/>
    <w:rsid w:val="008D170E"/>
    <w:rsid w:val="008D1B17"/>
    <w:rsid w:val="008D1DB6"/>
    <w:rsid w:val="008D2D20"/>
    <w:rsid w:val="008D3C2A"/>
    <w:rsid w:val="008D5A91"/>
    <w:rsid w:val="008D6072"/>
    <w:rsid w:val="008D6B3F"/>
    <w:rsid w:val="008E00B2"/>
    <w:rsid w:val="008E0416"/>
    <w:rsid w:val="008E0EB6"/>
    <w:rsid w:val="008E12F8"/>
    <w:rsid w:val="008E2C98"/>
    <w:rsid w:val="008E3D19"/>
    <w:rsid w:val="008E614A"/>
    <w:rsid w:val="008E6704"/>
    <w:rsid w:val="008E70F4"/>
    <w:rsid w:val="008E760A"/>
    <w:rsid w:val="008E76A6"/>
    <w:rsid w:val="008F0537"/>
    <w:rsid w:val="008F197C"/>
    <w:rsid w:val="008F1D0C"/>
    <w:rsid w:val="008F2327"/>
    <w:rsid w:val="008F2703"/>
    <w:rsid w:val="008F3E21"/>
    <w:rsid w:val="008F407F"/>
    <w:rsid w:val="008F5DB4"/>
    <w:rsid w:val="008F672C"/>
    <w:rsid w:val="008F6D05"/>
    <w:rsid w:val="008F6FE3"/>
    <w:rsid w:val="008F7903"/>
    <w:rsid w:val="008F7D6D"/>
    <w:rsid w:val="0090025D"/>
    <w:rsid w:val="00900BEF"/>
    <w:rsid w:val="00900FE4"/>
    <w:rsid w:val="009014FC"/>
    <w:rsid w:val="009015B4"/>
    <w:rsid w:val="0090184C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2EFA"/>
    <w:rsid w:val="009131E0"/>
    <w:rsid w:val="009151B8"/>
    <w:rsid w:val="0091538B"/>
    <w:rsid w:val="009173A0"/>
    <w:rsid w:val="00920FA1"/>
    <w:rsid w:val="0092375A"/>
    <w:rsid w:val="00923A7D"/>
    <w:rsid w:val="00926B89"/>
    <w:rsid w:val="00927C1B"/>
    <w:rsid w:val="00927E6B"/>
    <w:rsid w:val="00930E05"/>
    <w:rsid w:val="009312F0"/>
    <w:rsid w:val="00934371"/>
    <w:rsid w:val="009343C5"/>
    <w:rsid w:val="00934470"/>
    <w:rsid w:val="00934C2E"/>
    <w:rsid w:val="00935344"/>
    <w:rsid w:val="0093589E"/>
    <w:rsid w:val="0093615C"/>
    <w:rsid w:val="0093654B"/>
    <w:rsid w:val="009367F5"/>
    <w:rsid w:val="00936D93"/>
    <w:rsid w:val="00937D45"/>
    <w:rsid w:val="00942421"/>
    <w:rsid w:val="00942586"/>
    <w:rsid w:val="00942A8D"/>
    <w:rsid w:val="00945162"/>
    <w:rsid w:val="00945C17"/>
    <w:rsid w:val="00947C57"/>
    <w:rsid w:val="00950198"/>
    <w:rsid w:val="0095080C"/>
    <w:rsid w:val="00950B60"/>
    <w:rsid w:val="00950FCA"/>
    <w:rsid w:val="009515DB"/>
    <w:rsid w:val="009519B2"/>
    <w:rsid w:val="00951BDD"/>
    <w:rsid w:val="009530E2"/>
    <w:rsid w:val="00953C09"/>
    <w:rsid w:val="00953CD8"/>
    <w:rsid w:val="0095413B"/>
    <w:rsid w:val="00954556"/>
    <w:rsid w:val="0095460C"/>
    <w:rsid w:val="0095559B"/>
    <w:rsid w:val="00955AD6"/>
    <w:rsid w:val="00955B98"/>
    <w:rsid w:val="0095721F"/>
    <w:rsid w:val="009572DA"/>
    <w:rsid w:val="00961022"/>
    <w:rsid w:val="00962926"/>
    <w:rsid w:val="00962DEB"/>
    <w:rsid w:val="0096365D"/>
    <w:rsid w:val="00963AAB"/>
    <w:rsid w:val="00963B35"/>
    <w:rsid w:val="00963DF9"/>
    <w:rsid w:val="0096429C"/>
    <w:rsid w:val="00964324"/>
    <w:rsid w:val="0096452F"/>
    <w:rsid w:val="009645FD"/>
    <w:rsid w:val="009646AF"/>
    <w:rsid w:val="00964FE8"/>
    <w:rsid w:val="009654CB"/>
    <w:rsid w:val="00965CF4"/>
    <w:rsid w:val="00967A8C"/>
    <w:rsid w:val="009700B6"/>
    <w:rsid w:val="00972044"/>
    <w:rsid w:val="00972726"/>
    <w:rsid w:val="00973F30"/>
    <w:rsid w:val="00975CE0"/>
    <w:rsid w:val="009761CF"/>
    <w:rsid w:val="00976391"/>
    <w:rsid w:val="00976981"/>
    <w:rsid w:val="00976D9C"/>
    <w:rsid w:val="009772F8"/>
    <w:rsid w:val="009807B3"/>
    <w:rsid w:val="00980867"/>
    <w:rsid w:val="009814E8"/>
    <w:rsid w:val="00981BB9"/>
    <w:rsid w:val="00981E1A"/>
    <w:rsid w:val="009821D2"/>
    <w:rsid w:val="009822BD"/>
    <w:rsid w:val="009835D9"/>
    <w:rsid w:val="009851B8"/>
    <w:rsid w:val="00985990"/>
    <w:rsid w:val="0098614D"/>
    <w:rsid w:val="0098630D"/>
    <w:rsid w:val="0098652B"/>
    <w:rsid w:val="00986C0C"/>
    <w:rsid w:val="00986CFF"/>
    <w:rsid w:val="00990BC7"/>
    <w:rsid w:val="00991147"/>
    <w:rsid w:val="00991666"/>
    <w:rsid w:val="0099168F"/>
    <w:rsid w:val="009922F6"/>
    <w:rsid w:val="009934B9"/>
    <w:rsid w:val="00993749"/>
    <w:rsid w:val="00993FF9"/>
    <w:rsid w:val="009943F4"/>
    <w:rsid w:val="009946FC"/>
    <w:rsid w:val="00994AE2"/>
    <w:rsid w:val="00994D77"/>
    <w:rsid w:val="009952E9"/>
    <w:rsid w:val="009955CB"/>
    <w:rsid w:val="00995E59"/>
    <w:rsid w:val="00996972"/>
    <w:rsid w:val="00997FCA"/>
    <w:rsid w:val="009A00E5"/>
    <w:rsid w:val="009A122A"/>
    <w:rsid w:val="009A14F4"/>
    <w:rsid w:val="009A1939"/>
    <w:rsid w:val="009A1DC1"/>
    <w:rsid w:val="009A250E"/>
    <w:rsid w:val="009A36B1"/>
    <w:rsid w:val="009A44DE"/>
    <w:rsid w:val="009A5784"/>
    <w:rsid w:val="009A71EE"/>
    <w:rsid w:val="009B0347"/>
    <w:rsid w:val="009B28CC"/>
    <w:rsid w:val="009B2A0D"/>
    <w:rsid w:val="009B2E3A"/>
    <w:rsid w:val="009B2F3F"/>
    <w:rsid w:val="009B3744"/>
    <w:rsid w:val="009B41E5"/>
    <w:rsid w:val="009B4FF3"/>
    <w:rsid w:val="009B5E67"/>
    <w:rsid w:val="009B646F"/>
    <w:rsid w:val="009B6804"/>
    <w:rsid w:val="009B6C15"/>
    <w:rsid w:val="009B789C"/>
    <w:rsid w:val="009C0091"/>
    <w:rsid w:val="009C07F3"/>
    <w:rsid w:val="009C09D6"/>
    <w:rsid w:val="009C1246"/>
    <w:rsid w:val="009C12AB"/>
    <w:rsid w:val="009C14D0"/>
    <w:rsid w:val="009C14ED"/>
    <w:rsid w:val="009C1998"/>
    <w:rsid w:val="009C2D8C"/>
    <w:rsid w:val="009C2E90"/>
    <w:rsid w:val="009C3FC7"/>
    <w:rsid w:val="009C418A"/>
    <w:rsid w:val="009C4395"/>
    <w:rsid w:val="009C47E9"/>
    <w:rsid w:val="009C4BA7"/>
    <w:rsid w:val="009C5883"/>
    <w:rsid w:val="009C58E1"/>
    <w:rsid w:val="009C5C95"/>
    <w:rsid w:val="009C609B"/>
    <w:rsid w:val="009C626B"/>
    <w:rsid w:val="009C6293"/>
    <w:rsid w:val="009C6609"/>
    <w:rsid w:val="009C68C4"/>
    <w:rsid w:val="009C6B16"/>
    <w:rsid w:val="009D01C2"/>
    <w:rsid w:val="009D123E"/>
    <w:rsid w:val="009D150B"/>
    <w:rsid w:val="009D1565"/>
    <w:rsid w:val="009D17DC"/>
    <w:rsid w:val="009D192B"/>
    <w:rsid w:val="009D193B"/>
    <w:rsid w:val="009D239B"/>
    <w:rsid w:val="009D2E6B"/>
    <w:rsid w:val="009D361F"/>
    <w:rsid w:val="009D3A4F"/>
    <w:rsid w:val="009D534A"/>
    <w:rsid w:val="009D5459"/>
    <w:rsid w:val="009D5E13"/>
    <w:rsid w:val="009D63F0"/>
    <w:rsid w:val="009E004F"/>
    <w:rsid w:val="009E051A"/>
    <w:rsid w:val="009E14FD"/>
    <w:rsid w:val="009E16BC"/>
    <w:rsid w:val="009E18FF"/>
    <w:rsid w:val="009E1A79"/>
    <w:rsid w:val="009E2157"/>
    <w:rsid w:val="009E22BB"/>
    <w:rsid w:val="009E2F6A"/>
    <w:rsid w:val="009E3D4D"/>
    <w:rsid w:val="009E4567"/>
    <w:rsid w:val="009E5AD2"/>
    <w:rsid w:val="009E5E33"/>
    <w:rsid w:val="009E677C"/>
    <w:rsid w:val="009F00BC"/>
    <w:rsid w:val="009F0B1B"/>
    <w:rsid w:val="009F0BBA"/>
    <w:rsid w:val="009F0BD4"/>
    <w:rsid w:val="009F1B24"/>
    <w:rsid w:val="009F1DA5"/>
    <w:rsid w:val="009F2CB6"/>
    <w:rsid w:val="009F34F0"/>
    <w:rsid w:val="009F4F45"/>
    <w:rsid w:val="009F4FBD"/>
    <w:rsid w:val="009F54D1"/>
    <w:rsid w:val="009F57A4"/>
    <w:rsid w:val="009F5B1D"/>
    <w:rsid w:val="009F7131"/>
    <w:rsid w:val="009F79B5"/>
    <w:rsid w:val="009F7C8A"/>
    <w:rsid w:val="00A005ED"/>
    <w:rsid w:val="00A00D82"/>
    <w:rsid w:val="00A0236F"/>
    <w:rsid w:val="00A0240B"/>
    <w:rsid w:val="00A033A4"/>
    <w:rsid w:val="00A03D0E"/>
    <w:rsid w:val="00A0477C"/>
    <w:rsid w:val="00A0509F"/>
    <w:rsid w:val="00A058D8"/>
    <w:rsid w:val="00A05A6B"/>
    <w:rsid w:val="00A07106"/>
    <w:rsid w:val="00A10BDE"/>
    <w:rsid w:val="00A11231"/>
    <w:rsid w:val="00A118D1"/>
    <w:rsid w:val="00A12779"/>
    <w:rsid w:val="00A131A8"/>
    <w:rsid w:val="00A1403A"/>
    <w:rsid w:val="00A1416A"/>
    <w:rsid w:val="00A1569B"/>
    <w:rsid w:val="00A15FAA"/>
    <w:rsid w:val="00A17DBD"/>
    <w:rsid w:val="00A17EAF"/>
    <w:rsid w:val="00A2093A"/>
    <w:rsid w:val="00A2094B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E8B"/>
    <w:rsid w:val="00A25F3B"/>
    <w:rsid w:val="00A26A88"/>
    <w:rsid w:val="00A26DA1"/>
    <w:rsid w:val="00A27543"/>
    <w:rsid w:val="00A30505"/>
    <w:rsid w:val="00A31541"/>
    <w:rsid w:val="00A31D3C"/>
    <w:rsid w:val="00A32335"/>
    <w:rsid w:val="00A32C9E"/>
    <w:rsid w:val="00A34195"/>
    <w:rsid w:val="00A34535"/>
    <w:rsid w:val="00A35FA2"/>
    <w:rsid w:val="00A36010"/>
    <w:rsid w:val="00A36832"/>
    <w:rsid w:val="00A40D90"/>
    <w:rsid w:val="00A41D84"/>
    <w:rsid w:val="00A42794"/>
    <w:rsid w:val="00A43593"/>
    <w:rsid w:val="00A438D9"/>
    <w:rsid w:val="00A43EDF"/>
    <w:rsid w:val="00A446C3"/>
    <w:rsid w:val="00A45638"/>
    <w:rsid w:val="00A46B5B"/>
    <w:rsid w:val="00A47346"/>
    <w:rsid w:val="00A473E4"/>
    <w:rsid w:val="00A47CC6"/>
    <w:rsid w:val="00A47F95"/>
    <w:rsid w:val="00A5032D"/>
    <w:rsid w:val="00A50C5F"/>
    <w:rsid w:val="00A51563"/>
    <w:rsid w:val="00A53003"/>
    <w:rsid w:val="00A5345E"/>
    <w:rsid w:val="00A537D1"/>
    <w:rsid w:val="00A54949"/>
    <w:rsid w:val="00A55E0A"/>
    <w:rsid w:val="00A562A8"/>
    <w:rsid w:val="00A5645D"/>
    <w:rsid w:val="00A60363"/>
    <w:rsid w:val="00A607E9"/>
    <w:rsid w:val="00A60C51"/>
    <w:rsid w:val="00A61063"/>
    <w:rsid w:val="00A62ECF"/>
    <w:rsid w:val="00A630FB"/>
    <w:rsid w:val="00A63160"/>
    <w:rsid w:val="00A643FF"/>
    <w:rsid w:val="00A64C7B"/>
    <w:rsid w:val="00A65A7D"/>
    <w:rsid w:val="00A66142"/>
    <w:rsid w:val="00A66AAC"/>
    <w:rsid w:val="00A66AFD"/>
    <w:rsid w:val="00A6755F"/>
    <w:rsid w:val="00A67645"/>
    <w:rsid w:val="00A711B6"/>
    <w:rsid w:val="00A72E6F"/>
    <w:rsid w:val="00A73B63"/>
    <w:rsid w:val="00A7456F"/>
    <w:rsid w:val="00A746AE"/>
    <w:rsid w:val="00A747FC"/>
    <w:rsid w:val="00A74961"/>
    <w:rsid w:val="00A74D77"/>
    <w:rsid w:val="00A74DEE"/>
    <w:rsid w:val="00A75755"/>
    <w:rsid w:val="00A767CC"/>
    <w:rsid w:val="00A76903"/>
    <w:rsid w:val="00A76B35"/>
    <w:rsid w:val="00A7757A"/>
    <w:rsid w:val="00A7791F"/>
    <w:rsid w:val="00A77ACC"/>
    <w:rsid w:val="00A808CE"/>
    <w:rsid w:val="00A8109F"/>
    <w:rsid w:val="00A81B6B"/>
    <w:rsid w:val="00A8265C"/>
    <w:rsid w:val="00A82FC7"/>
    <w:rsid w:val="00A83682"/>
    <w:rsid w:val="00A8386F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4D3C"/>
    <w:rsid w:val="00A94F1C"/>
    <w:rsid w:val="00A951A6"/>
    <w:rsid w:val="00A964DC"/>
    <w:rsid w:val="00A96D7B"/>
    <w:rsid w:val="00A96E57"/>
    <w:rsid w:val="00A9719F"/>
    <w:rsid w:val="00A971BA"/>
    <w:rsid w:val="00A97625"/>
    <w:rsid w:val="00A97CE6"/>
    <w:rsid w:val="00A97FF4"/>
    <w:rsid w:val="00AA0654"/>
    <w:rsid w:val="00AA11D6"/>
    <w:rsid w:val="00AA170E"/>
    <w:rsid w:val="00AA27DB"/>
    <w:rsid w:val="00AA3334"/>
    <w:rsid w:val="00AA3DF5"/>
    <w:rsid w:val="00AA41C0"/>
    <w:rsid w:val="00AA49BE"/>
    <w:rsid w:val="00AA4B70"/>
    <w:rsid w:val="00AA5E5D"/>
    <w:rsid w:val="00AA5F09"/>
    <w:rsid w:val="00AA6632"/>
    <w:rsid w:val="00AA6E53"/>
    <w:rsid w:val="00AB04E1"/>
    <w:rsid w:val="00AB0531"/>
    <w:rsid w:val="00AB283D"/>
    <w:rsid w:val="00AB3839"/>
    <w:rsid w:val="00AB3BD1"/>
    <w:rsid w:val="00AB443B"/>
    <w:rsid w:val="00AB4A09"/>
    <w:rsid w:val="00AB4AFA"/>
    <w:rsid w:val="00AB51CF"/>
    <w:rsid w:val="00AB59A9"/>
    <w:rsid w:val="00AB5DB5"/>
    <w:rsid w:val="00AB70C9"/>
    <w:rsid w:val="00AB7E31"/>
    <w:rsid w:val="00AC0322"/>
    <w:rsid w:val="00AC0749"/>
    <w:rsid w:val="00AC0A18"/>
    <w:rsid w:val="00AC1F4A"/>
    <w:rsid w:val="00AC1F7B"/>
    <w:rsid w:val="00AC2D32"/>
    <w:rsid w:val="00AC3C69"/>
    <w:rsid w:val="00AC3D02"/>
    <w:rsid w:val="00AC450A"/>
    <w:rsid w:val="00AC45F8"/>
    <w:rsid w:val="00AC4A6A"/>
    <w:rsid w:val="00AC4CDB"/>
    <w:rsid w:val="00AC4EB8"/>
    <w:rsid w:val="00AC5656"/>
    <w:rsid w:val="00AC68EF"/>
    <w:rsid w:val="00AC7FB4"/>
    <w:rsid w:val="00AD0290"/>
    <w:rsid w:val="00AD0794"/>
    <w:rsid w:val="00AD0A22"/>
    <w:rsid w:val="00AD1948"/>
    <w:rsid w:val="00AD32F1"/>
    <w:rsid w:val="00AD442F"/>
    <w:rsid w:val="00AD4B6A"/>
    <w:rsid w:val="00AD5E5C"/>
    <w:rsid w:val="00AD67C7"/>
    <w:rsid w:val="00AD6A5C"/>
    <w:rsid w:val="00AD7BE9"/>
    <w:rsid w:val="00AE05B0"/>
    <w:rsid w:val="00AE07DB"/>
    <w:rsid w:val="00AE0983"/>
    <w:rsid w:val="00AE0C71"/>
    <w:rsid w:val="00AE1472"/>
    <w:rsid w:val="00AE1CA8"/>
    <w:rsid w:val="00AE2732"/>
    <w:rsid w:val="00AE32B2"/>
    <w:rsid w:val="00AE51ED"/>
    <w:rsid w:val="00AE58A6"/>
    <w:rsid w:val="00AE6A23"/>
    <w:rsid w:val="00AE6C6F"/>
    <w:rsid w:val="00AE7A72"/>
    <w:rsid w:val="00AE7A8D"/>
    <w:rsid w:val="00AE7BDE"/>
    <w:rsid w:val="00AE7DC1"/>
    <w:rsid w:val="00AF0591"/>
    <w:rsid w:val="00AF0655"/>
    <w:rsid w:val="00AF09FB"/>
    <w:rsid w:val="00AF3346"/>
    <w:rsid w:val="00AF3A96"/>
    <w:rsid w:val="00AF3B3F"/>
    <w:rsid w:val="00AF3EBA"/>
    <w:rsid w:val="00AF4104"/>
    <w:rsid w:val="00AF4118"/>
    <w:rsid w:val="00AF4A9B"/>
    <w:rsid w:val="00AF7393"/>
    <w:rsid w:val="00B014C2"/>
    <w:rsid w:val="00B01701"/>
    <w:rsid w:val="00B02BFC"/>
    <w:rsid w:val="00B02F21"/>
    <w:rsid w:val="00B03770"/>
    <w:rsid w:val="00B03D58"/>
    <w:rsid w:val="00B03E15"/>
    <w:rsid w:val="00B03F2F"/>
    <w:rsid w:val="00B04613"/>
    <w:rsid w:val="00B0544B"/>
    <w:rsid w:val="00B059AF"/>
    <w:rsid w:val="00B06F3E"/>
    <w:rsid w:val="00B079F5"/>
    <w:rsid w:val="00B10464"/>
    <w:rsid w:val="00B11EE2"/>
    <w:rsid w:val="00B14987"/>
    <w:rsid w:val="00B15CB4"/>
    <w:rsid w:val="00B15D04"/>
    <w:rsid w:val="00B165B6"/>
    <w:rsid w:val="00B17349"/>
    <w:rsid w:val="00B17779"/>
    <w:rsid w:val="00B179F8"/>
    <w:rsid w:val="00B2025F"/>
    <w:rsid w:val="00B20E9E"/>
    <w:rsid w:val="00B21492"/>
    <w:rsid w:val="00B2278E"/>
    <w:rsid w:val="00B22ED3"/>
    <w:rsid w:val="00B24F30"/>
    <w:rsid w:val="00B25058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447A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D43"/>
    <w:rsid w:val="00B44FFE"/>
    <w:rsid w:val="00B464DA"/>
    <w:rsid w:val="00B4651B"/>
    <w:rsid w:val="00B4657F"/>
    <w:rsid w:val="00B47594"/>
    <w:rsid w:val="00B47691"/>
    <w:rsid w:val="00B4781C"/>
    <w:rsid w:val="00B5096F"/>
    <w:rsid w:val="00B51FF2"/>
    <w:rsid w:val="00B526DF"/>
    <w:rsid w:val="00B52BDC"/>
    <w:rsid w:val="00B5315C"/>
    <w:rsid w:val="00B54F53"/>
    <w:rsid w:val="00B551B7"/>
    <w:rsid w:val="00B558B3"/>
    <w:rsid w:val="00B55BE9"/>
    <w:rsid w:val="00B55CD7"/>
    <w:rsid w:val="00B560D2"/>
    <w:rsid w:val="00B5769D"/>
    <w:rsid w:val="00B57864"/>
    <w:rsid w:val="00B57B4F"/>
    <w:rsid w:val="00B61BA6"/>
    <w:rsid w:val="00B6361C"/>
    <w:rsid w:val="00B66235"/>
    <w:rsid w:val="00B67B0A"/>
    <w:rsid w:val="00B702BB"/>
    <w:rsid w:val="00B71D07"/>
    <w:rsid w:val="00B71DC3"/>
    <w:rsid w:val="00B71E39"/>
    <w:rsid w:val="00B72CC6"/>
    <w:rsid w:val="00B734AB"/>
    <w:rsid w:val="00B738FB"/>
    <w:rsid w:val="00B73DE2"/>
    <w:rsid w:val="00B741F2"/>
    <w:rsid w:val="00B757F2"/>
    <w:rsid w:val="00B75989"/>
    <w:rsid w:val="00B7634E"/>
    <w:rsid w:val="00B77B34"/>
    <w:rsid w:val="00B80DC6"/>
    <w:rsid w:val="00B81E96"/>
    <w:rsid w:val="00B82343"/>
    <w:rsid w:val="00B8312C"/>
    <w:rsid w:val="00B84791"/>
    <w:rsid w:val="00B85847"/>
    <w:rsid w:val="00B90A18"/>
    <w:rsid w:val="00B9140C"/>
    <w:rsid w:val="00B91779"/>
    <w:rsid w:val="00B91E98"/>
    <w:rsid w:val="00B9467E"/>
    <w:rsid w:val="00B95DC8"/>
    <w:rsid w:val="00B9643B"/>
    <w:rsid w:val="00BA00DE"/>
    <w:rsid w:val="00BA1EA7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8AB"/>
    <w:rsid w:val="00BB5B6F"/>
    <w:rsid w:val="00BB69FE"/>
    <w:rsid w:val="00BB7E27"/>
    <w:rsid w:val="00BC05DF"/>
    <w:rsid w:val="00BC12DB"/>
    <w:rsid w:val="00BC19AC"/>
    <w:rsid w:val="00BC1CE4"/>
    <w:rsid w:val="00BC23D0"/>
    <w:rsid w:val="00BC2519"/>
    <w:rsid w:val="00BC3455"/>
    <w:rsid w:val="00BC34D0"/>
    <w:rsid w:val="00BC3D75"/>
    <w:rsid w:val="00BC3F14"/>
    <w:rsid w:val="00BC4215"/>
    <w:rsid w:val="00BC4A51"/>
    <w:rsid w:val="00BC599B"/>
    <w:rsid w:val="00BC59A3"/>
    <w:rsid w:val="00BC7B07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9DE"/>
    <w:rsid w:val="00BE1A5A"/>
    <w:rsid w:val="00BE231E"/>
    <w:rsid w:val="00BE2396"/>
    <w:rsid w:val="00BE256F"/>
    <w:rsid w:val="00BE27B6"/>
    <w:rsid w:val="00BE2828"/>
    <w:rsid w:val="00BE2B0A"/>
    <w:rsid w:val="00BE3224"/>
    <w:rsid w:val="00BE3468"/>
    <w:rsid w:val="00BE42F2"/>
    <w:rsid w:val="00BE469E"/>
    <w:rsid w:val="00BE6AFC"/>
    <w:rsid w:val="00BE7103"/>
    <w:rsid w:val="00BE71FA"/>
    <w:rsid w:val="00BE7F17"/>
    <w:rsid w:val="00BE7FD8"/>
    <w:rsid w:val="00BF0D2F"/>
    <w:rsid w:val="00BF126A"/>
    <w:rsid w:val="00BF1E2A"/>
    <w:rsid w:val="00BF2243"/>
    <w:rsid w:val="00BF3011"/>
    <w:rsid w:val="00BF3B6F"/>
    <w:rsid w:val="00BF4C3A"/>
    <w:rsid w:val="00BF51D4"/>
    <w:rsid w:val="00BF6111"/>
    <w:rsid w:val="00BF65A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4AAC"/>
    <w:rsid w:val="00C0676D"/>
    <w:rsid w:val="00C06875"/>
    <w:rsid w:val="00C06F65"/>
    <w:rsid w:val="00C107BF"/>
    <w:rsid w:val="00C137F5"/>
    <w:rsid w:val="00C14C14"/>
    <w:rsid w:val="00C14C9D"/>
    <w:rsid w:val="00C14FDB"/>
    <w:rsid w:val="00C158D6"/>
    <w:rsid w:val="00C16A47"/>
    <w:rsid w:val="00C16E4D"/>
    <w:rsid w:val="00C16EB7"/>
    <w:rsid w:val="00C175CF"/>
    <w:rsid w:val="00C2083F"/>
    <w:rsid w:val="00C215AE"/>
    <w:rsid w:val="00C21A15"/>
    <w:rsid w:val="00C21B0B"/>
    <w:rsid w:val="00C21C81"/>
    <w:rsid w:val="00C22434"/>
    <w:rsid w:val="00C22BC2"/>
    <w:rsid w:val="00C248DE"/>
    <w:rsid w:val="00C27590"/>
    <w:rsid w:val="00C27B02"/>
    <w:rsid w:val="00C30D62"/>
    <w:rsid w:val="00C3209E"/>
    <w:rsid w:val="00C3212E"/>
    <w:rsid w:val="00C32E63"/>
    <w:rsid w:val="00C34C12"/>
    <w:rsid w:val="00C34DBD"/>
    <w:rsid w:val="00C34F3A"/>
    <w:rsid w:val="00C360BF"/>
    <w:rsid w:val="00C36359"/>
    <w:rsid w:val="00C36979"/>
    <w:rsid w:val="00C36E24"/>
    <w:rsid w:val="00C36E7A"/>
    <w:rsid w:val="00C37160"/>
    <w:rsid w:val="00C37A2B"/>
    <w:rsid w:val="00C40177"/>
    <w:rsid w:val="00C4043D"/>
    <w:rsid w:val="00C404D8"/>
    <w:rsid w:val="00C42557"/>
    <w:rsid w:val="00C433AE"/>
    <w:rsid w:val="00C43418"/>
    <w:rsid w:val="00C43604"/>
    <w:rsid w:val="00C4361F"/>
    <w:rsid w:val="00C44262"/>
    <w:rsid w:val="00C44C38"/>
    <w:rsid w:val="00C45A3F"/>
    <w:rsid w:val="00C46012"/>
    <w:rsid w:val="00C46228"/>
    <w:rsid w:val="00C47B3F"/>
    <w:rsid w:val="00C47B55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1A0A"/>
    <w:rsid w:val="00C627BE"/>
    <w:rsid w:val="00C63C6E"/>
    <w:rsid w:val="00C64546"/>
    <w:rsid w:val="00C648AC"/>
    <w:rsid w:val="00C65131"/>
    <w:rsid w:val="00C6579C"/>
    <w:rsid w:val="00C66615"/>
    <w:rsid w:val="00C66957"/>
    <w:rsid w:val="00C67AC5"/>
    <w:rsid w:val="00C70037"/>
    <w:rsid w:val="00C70473"/>
    <w:rsid w:val="00C71A94"/>
    <w:rsid w:val="00C71E0D"/>
    <w:rsid w:val="00C7263C"/>
    <w:rsid w:val="00C736D8"/>
    <w:rsid w:val="00C74B22"/>
    <w:rsid w:val="00C7527B"/>
    <w:rsid w:val="00C75299"/>
    <w:rsid w:val="00C760CF"/>
    <w:rsid w:val="00C7653D"/>
    <w:rsid w:val="00C7656C"/>
    <w:rsid w:val="00C76599"/>
    <w:rsid w:val="00C76BBA"/>
    <w:rsid w:val="00C76DE8"/>
    <w:rsid w:val="00C775F6"/>
    <w:rsid w:val="00C77744"/>
    <w:rsid w:val="00C77E48"/>
    <w:rsid w:val="00C80BE3"/>
    <w:rsid w:val="00C80EAD"/>
    <w:rsid w:val="00C81AC3"/>
    <w:rsid w:val="00C82414"/>
    <w:rsid w:val="00C83CA4"/>
    <w:rsid w:val="00C83D2F"/>
    <w:rsid w:val="00C83D42"/>
    <w:rsid w:val="00C845DE"/>
    <w:rsid w:val="00C852AC"/>
    <w:rsid w:val="00C871EF"/>
    <w:rsid w:val="00C87EF3"/>
    <w:rsid w:val="00C910E9"/>
    <w:rsid w:val="00C91A1B"/>
    <w:rsid w:val="00C91B18"/>
    <w:rsid w:val="00C93857"/>
    <w:rsid w:val="00C93930"/>
    <w:rsid w:val="00C93C88"/>
    <w:rsid w:val="00C94724"/>
    <w:rsid w:val="00C948FD"/>
    <w:rsid w:val="00C94EE0"/>
    <w:rsid w:val="00C96367"/>
    <w:rsid w:val="00C978A9"/>
    <w:rsid w:val="00C9791E"/>
    <w:rsid w:val="00CA0156"/>
    <w:rsid w:val="00CA089A"/>
    <w:rsid w:val="00CA0B4B"/>
    <w:rsid w:val="00CA1995"/>
    <w:rsid w:val="00CA5B19"/>
    <w:rsid w:val="00CA6115"/>
    <w:rsid w:val="00CA657D"/>
    <w:rsid w:val="00CA6A05"/>
    <w:rsid w:val="00CA6CA4"/>
    <w:rsid w:val="00CA7003"/>
    <w:rsid w:val="00CB13D3"/>
    <w:rsid w:val="00CB285D"/>
    <w:rsid w:val="00CB3AAA"/>
    <w:rsid w:val="00CB690A"/>
    <w:rsid w:val="00CB7CED"/>
    <w:rsid w:val="00CC14A5"/>
    <w:rsid w:val="00CC163F"/>
    <w:rsid w:val="00CC2170"/>
    <w:rsid w:val="00CC2572"/>
    <w:rsid w:val="00CC2796"/>
    <w:rsid w:val="00CC2CB6"/>
    <w:rsid w:val="00CC3816"/>
    <w:rsid w:val="00CC3CAD"/>
    <w:rsid w:val="00CC4113"/>
    <w:rsid w:val="00CC4870"/>
    <w:rsid w:val="00CC59D1"/>
    <w:rsid w:val="00CC77FF"/>
    <w:rsid w:val="00CC780F"/>
    <w:rsid w:val="00CC7F9E"/>
    <w:rsid w:val="00CD02B7"/>
    <w:rsid w:val="00CD0414"/>
    <w:rsid w:val="00CD0E9E"/>
    <w:rsid w:val="00CD1922"/>
    <w:rsid w:val="00CD27F3"/>
    <w:rsid w:val="00CD2EC3"/>
    <w:rsid w:val="00CD39F8"/>
    <w:rsid w:val="00CD4817"/>
    <w:rsid w:val="00CD4A81"/>
    <w:rsid w:val="00CD4B24"/>
    <w:rsid w:val="00CD5F2F"/>
    <w:rsid w:val="00CD6B89"/>
    <w:rsid w:val="00CD6E30"/>
    <w:rsid w:val="00CD6F50"/>
    <w:rsid w:val="00CD7843"/>
    <w:rsid w:val="00CD799D"/>
    <w:rsid w:val="00CD7F9F"/>
    <w:rsid w:val="00CE034E"/>
    <w:rsid w:val="00CE14C8"/>
    <w:rsid w:val="00CE2B76"/>
    <w:rsid w:val="00CE34A4"/>
    <w:rsid w:val="00CE3A84"/>
    <w:rsid w:val="00CE682B"/>
    <w:rsid w:val="00CE73D7"/>
    <w:rsid w:val="00CE75A3"/>
    <w:rsid w:val="00CF0032"/>
    <w:rsid w:val="00CF13F0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B9B"/>
    <w:rsid w:val="00D00F43"/>
    <w:rsid w:val="00D01FAA"/>
    <w:rsid w:val="00D0487D"/>
    <w:rsid w:val="00D04C2B"/>
    <w:rsid w:val="00D05305"/>
    <w:rsid w:val="00D07514"/>
    <w:rsid w:val="00D12C49"/>
    <w:rsid w:val="00D1331A"/>
    <w:rsid w:val="00D1334E"/>
    <w:rsid w:val="00D133A7"/>
    <w:rsid w:val="00D1382A"/>
    <w:rsid w:val="00D1399A"/>
    <w:rsid w:val="00D1496F"/>
    <w:rsid w:val="00D14CE7"/>
    <w:rsid w:val="00D1521F"/>
    <w:rsid w:val="00D15710"/>
    <w:rsid w:val="00D1621C"/>
    <w:rsid w:val="00D21661"/>
    <w:rsid w:val="00D21FA0"/>
    <w:rsid w:val="00D226CE"/>
    <w:rsid w:val="00D22E63"/>
    <w:rsid w:val="00D23735"/>
    <w:rsid w:val="00D237E7"/>
    <w:rsid w:val="00D23C21"/>
    <w:rsid w:val="00D2460F"/>
    <w:rsid w:val="00D25AC5"/>
    <w:rsid w:val="00D26DE4"/>
    <w:rsid w:val="00D26EA7"/>
    <w:rsid w:val="00D27255"/>
    <w:rsid w:val="00D27516"/>
    <w:rsid w:val="00D27A9C"/>
    <w:rsid w:val="00D31DC4"/>
    <w:rsid w:val="00D328F9"/>
    <w:rsid w:val="00D32C9F"/>
    <w:rsid w:val="00D32CAC"/>
    <w:rsid w:val="00D3302C"/>
    <w:rsid w:val="00D3371A"/>
    <w:rsid w:val="00D34CA8"/>
    <w:rsid w:val="00D36CCD"/>
    <w:rsid w:val="00D36CDA"/>
    <w:rsid w:val="00D40041"/>
    <w:rsid w:val="00D40158"/>
    <w:rsid w:val="00D4148D"/>
    <w:rsid w:val="00D4261C"/>
    <w:rsid w:val="00D4330C"/>
    <w:rsid w:val="00D43C36"/>
    <w:rsid w:val="00D4484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17CF"/>
    <w:rsid w:val="00D61AD4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F84"/>
    <w:rsid w:val="00D77582"/>
    <w:rsid w:val="00D80624"/>
    <w:rsid w:val="00D80AF2"/>
    <w:rsid w:val="00D82F56"/>
    <w:rsid w:val="00D83241"/>
    <w:rsid w:val="00D841E6"/>
    <w:rsid w:val="00D84DCF"/>
    <w:rsid w:val="00D85C3D"/>
    <w:rsid w:val="00D86453"/>
    <w:rsid w:val="00D86BF9"/>
    <w:rsid w:val="00D87B7A"/>
    <w:rsid w:val="00D87C1E"/>
    <w:rsid w:val="00D9022E"/>
    <w:rsid w:val="00D902CA"/>
    <w:rsid w:val="00D91217"/>
    <w:rsid w:val="00D93697"/>
    <w:rsid w:val="00D93D2F"/>
    <w:rsid w:val="00D95377"/>
    <w:rsid w:val="00D957CD"/>
    <w:rsid w:val="00D96E0E"/>
    <w:rsid w:val="00D96FF5"/>
    <w:rsid w:val="00D97F1A"/>
    <w:rsid w:val="00DA29D5"/>
    <w:rsid w:val="00DA2AA6"/>
    <w:rsid w:val="00DA3AEF"/>
    <w:rsid w:val="00DA43E2"/>
    <w:rsid w:val="00DA4A95"/>
    <w:rsid w:val="00DA5C7E"/>
    <w:rsid w:val="00DA5E2A"/>
    <w:rsid w:val="00DA618C"/>
    <w:rsid w:val="00DA61ED"/>
    <w:rsid w:val="00DA7F6E"/>
    <w:rsid w:val="00DB1A18"/>
    <w:rsid w:val="00DB1C5D"/>
    <w:rsid w:val="00DB284E"/>
    <w:rsid w:val="00DB2DF4"/>
    <w:rsid w:val="00DB322D"/>
    <w:rsid w:val="00DB38B6"/>
    <w:rsid w:val="00DB43BD"/>
    <w:rsid w:val="00DB4D35"/>
    <w:rsid w:val="00DB5B57"/>
    <w:rsid w:val="00DB61DA"/>
    <w:rsid w:val="00DB6FED"/>
    <w:rsid w:val="00DC05E2"/>
    <w:rsid w:val="00DC0A91"/>
    <w:rsid w:val="00DC1357"/>
    <w:rsid w:val="00DC32FA"/>
    <w:rsid w:val="00DC3C9F"/>
    <w:rsid w:val="00DC4247"/>
    <w:rsid w:val="00DC4A42"/>
    <w:rsid w:val="00DC4B19"/>
    <w:rsid w:val="00DC5335"/>
    <w:rsid w:val="00DC5409"/>
    <w:rsid w:val="00DC66C7"/>
    <w:rsid w:val="00DC7E89"/>
    <w:rsid w:val="00DD0F68"/>
    <w:rsid w:val="00DD1FA5"/>
    <w:rsid w:val="00DD278C"/>
    <w:rsid w:val="00DD2B73"/>
    <w:rsid w:val="00DD3051"/>
    <w:rsid w:val="00DD3546"/>
    <w:rsid w:val="00DD47B2"/>
    <w:rsid w:val="00DD5B62"/>
    <w:rsid w:val="00DD6A08"/>
    <w:rsid w:val="00DD6EF6"/>
    <w:rsid w:val="00DE2B7E"/>
    <w:rsid w:val="00DE325F"/>
    <w:rsid w:val="00DE4468"/>
    <w:rsid w:val="00DE4D23"/>
    <w:rsid w:val="00DE4FE3"/>
    <w:rsid w:val="00DE7993"/>
    <w:rsid w:val="00DF0A26"/>
    <w:rsid w:val="00DF1A53"/>
    <w:rsid w:val="00DF2583"/>
    <w:rsid w:val="00DF2E05"/>
    <w:rsid w:val="00DF35F4"/>
    <w:rsid w:val="00DF54A8"/>
    <w:rsid w:val="00DF65BD"/>
    <w:rsid w:val="00DF6E9D"/>
    <w:rsid w:val="00DF7AE0"/>
    <w:rsid w:val="00E00605"/>
    <w:rsid w:val="00E0153A"/>
    <w:rsid w:val="00E01BFB"/>
    <w:rsid w:val="00E01D8F"/>
    <w:rsid w:val="00E01E14"/>
    <w:rsid w:val="00E01E30"/>
    <w:rsid w:val="00E04CEE"/>
    <w:rsid w:val="00E04DF6"/>
    <w:rsid w:val="00E05D7F"/>
    <w:rsid w:val="00E06CF7"/>
    <w:rsid w:val="00E074BE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291"/>
    <w:rsid w:val="00E225DD"/>
    <w:rsid w:val="00E2280C"/>
    <w:rsid w:val="00E234EE"/>
    <w:rsid w:val="00E23EE2"/>
    <w:rsid w:val="00E2447A"/>
    <w:rsid w:val="00E25148"/>
    <w:rsid w:val="00E256DA"/>
    <w:rsid w:val="00E256F5"/>
    <w:rsid w:val="00E25BC5"/>
    <w:rsid w:val="00E25FC8"/>
    <w:rsid w:val="00E26503"/>
    <w:rsid w:val="00E26D39"/>
    <w:rsid w:val="00E26DAC"/>
    <w:rsid w:val="00E27442"/>
    <w:rsid w:val="00E276CE"/>
    <w:rsid w:val="00E2783F"/>
    <w:rsid w:val="00E27D0C"/>
    <w:rsid w:val="00E30F53"/>
    <w:rsid w:val="00E311F4"/>
    <w:rsid w:val="00E31439"/>
    <w:rsid w:val="00E317E4"/>
    <w:rsid w:val="00E3203C"/>
    <w:rsid w:val="00E332E9"/>
    <w:rsid w:val="00E344CB"/>
    <w:rsid w:val="00E34DD8"/>
    <w:rsid w:val="00E35D2C"/>
    <w:rsid w:val="00E3608C"/>
    <w:rsid w:val="00E36FEE"/>
    <w:rsid w:val="00E37807"/>
    <w:rsid w:val="00E37B0A"/>
    <w:rsid w:val="00E400A9"/>
    <w:rsid w:val="00E4178A"/>
    <w:rsid w:val="00E41B93"/>
    <w:rsid w:val="00E4258E"/>
    <w:rsid w:val="00E4287B"/>
    <w:rsid w:val="00E45525"/>
    <w:rsid w:val="00E45B05"/>
    <w:rsid w:val="00E46ECD"/>
    <w:rsid w:val="00E46FFA"/>
    <w:rsid w:val="00E47158"/>
    <w:rsid w:val="00E47632"/>
    <w:rsid w:val="00E50E82"/>
    <w:rsid w:val="00E52155"/>
    <w:rsid w:val="00E54244"/>
    <w:rsid w:val="00E546A3"/>
    <w:rsid w:val="00E54D1D"/>
    <w:rsid w:val="00E552C3"/>
    <w:rsid w:val="00E55670"/>
    <w:rsid w:val="00E557D6"/>
    <w:rsid w:val="00E55CA3"/>
    <w:rsid w:val="00E56FCE"/>
    <w:rsid w:val="00E57CA8"/>
    <w:rsid w:val="00E57E85"/>
    <w:rsid w:val="00E63645"/>
    <w:rsid w:val="00E63679"/>
    <w:rsid w:val="00E636FF"/>
    <w:rsid w:val="00E63B8B"/>
    <w:rsid w:val="00E641CF"/>
    <w:rsid w:val="00E656D1"/>
    <w:rsid w:val="00E65B67"/>
    <w:rsid w:val="00E66033"/>
    <w:rsid w:val="00E66804"/>
    <w:rsid w:val="00E6696D"/>
    <w:rsid w:val="00E676F0"/>
    <w:rsid w:val="00E67CCB"/>
    <w:rsid w:val="00E718B3"/>
    <w:rsid w:val="00E72791"/>
    <w:rsid w:val="00E72A6B"/>
    <w:rsid w:val="00E72C53"/>
    <w:rsid w:val="00E73FF9"/>
    <w:rsid w:val="00E74A85"/>
    <w:rsid w:val="00E75C05"/>
    <w:rsid w:val="00E76066"/>
    <w:rsid w:val="00E767EE"/>
    <w:rsid w:val="00E76FAD"/>
    <w:rsid w:val="00E77861"/>
    <w:rsid w:val="00E7788F"/>
    <w:rsid w:val="00E81533"/>
    <w:rsid w:val="00E82993"/>
    <w:rsid w:val="00E82A74"/>
    <w:rsid w:val="00E82F57"/>
    <w:rsid w:val="00E8347A"/>
    <w:rsid w:val="00E8348F"/>
    <w:rsid w:val="00E84E20"/>
    <w:rsid w:val="00E856C6"/>
    <w:rsid w:val="00E8578D"/>
    <w:rsid w:val="00E8632C"/>
    <w:rsid w:val="00E874B3"/>
    <w:rsid w:val="00E8763A"/>
    <w:rsid w:val="00E9083F"/>
    <w:rsid w:val="00E90BA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117"/>
    <w:rsid w:val="00E97DCD"/>
    <w:rsid w:val="00EA0C70"/>
    <w:rsid w:val="00EA17E6"/>
    <w:rsid w:val="00EA1D56"/>
    <w:rsid w:val="00EA28B3"/>
    <w:rsid w:val="00EA3201"/>
    <w:rsid w:val="00EA34FE"/>
    <w:rsid w:val="00EA3F7C"/>
    <w:rsid w:val="00EA4289"/>
    <w:rsid w:val="00EA47E1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3DF3"/>
    <w:rsid w:val="00EB4FDF"/>
    <w:rsid w:val="00EB63C5"/>
    <w:rsid w:val="00EB646B"/>
    <w:rsid w:val="00EB7363"/>
    <w:rsid w:val="00EB7E8B"/>
    <w:rsid w:val="00EC1440"/>
    <w:rsid w:val="00EC1D40"/>
    <w:rsid w:val="00EC22E1"/>
    <w:rsid w:val="00EC2A70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0D9"/>
    <w:rsid w:val="00ED129B"/>
    <w:rsid w:val="00ED1BD3"/>
    <w:rsid w:val="00ED3BC3"/>
    <w:rsid w:val="00ED4E38"/>
    <w:rsid w:val="00ED4E42"/>
    <w:rsid w:val="00ED53B7"/>
    <w:rsid w:val="00ED5DA1"/>
    <w:rsid w:val="00ED7515"/>
    <w:rsid w:val="00EE066F"/>
    <w:rsid w:val="00EE1219"/>
    <w:rsid w:val="00EE17C2"/>
    <w:rsid w:val="00EE2FD9"/>
    <w:rsid w:val="00EE30F3"/>
    <w:rsid w:val="00EE42CC"/>
    <w:rsid w:val="00EE4662"/>
    <w:rsid w:val="00EE66DA"/>
    <w:rsid w:val="00EE6717"/>
    <w:rsid w:val="00EE6A2D"/>
    <w:rsid w:val="00EE75FE"/>
    <w:rsid w:val="00EE7606"/>
    <w:rsid w:val="00EE78EC"/>
    <w:rsid w:val="00EF097E"/>
    <w:rsid w:val="00EF0C79"/>
    <w:rsid w:val="00EF0CB6"/>
    <w:rsid w:val="00EF19F9"/>
    <w:rsid w:val="00EF1F0D"/>
    <w:rsid w:val="00EF2A87"/>
    <w:rsid w:val="00EF3783"/>
    <w:rsid w:val="00EF3D08"/>
    <w:rsid w:val="00EF3DF8"/>
    <w:rsid w:val="00EF41DF"/>
    <w:rsid w:val="00EF48DB"/>
    <w:rsid w:val="00EF4A41"/>
    <w:rsid w:val="00EF4BE5"/>
    <w:rsid w:val="00EF4E42"/>
    <w:rsid w:val="00EF6C78"/>
    <w:rsid w:val="00EF6C9D"/>
    <w:rsid w:val="00EF6CE8"/>
    <w:rsid w:val="00EF78B8"/>
    <w:rsid w:val="00EF7B78"/>
    <w:rsid w:val="00F003A1"/>
    <w:rsid w:val="00F02431"/>
    <w:rsid w:val="00F02727"/>
    <w:rsid w:val="00F03889"/>
    <w:rsid w:val="00F03A5C"/>
    <w:rsid w:val="00F0628A"/>
    <w:rsid w:val="00F0628C"/>
    <w:rsid w:val="00F0699E"/>
    <w:rsid w:val="00F07A65"/>
    <w:rsid w:val="00F1002C"/>
    <w:rsid w:val="00F117CA"/>
    <w:rsid w:val="00F12167"/>
    <w:rsid w:val="00F1255F"/>
    <w:rsid w:val="00F12DF5"/>
    <w:rsid w:val="00F151BF"/>
    <w:rsid w:val="00F15688"/>
    <w:rsid w:val="00F15F5D"/>
    <w:rsid w:val="00F1651D"/>
    <w:rsid w:val="00F17046"/>
    <w:rsid w:val="00F20241"/>
    <w:rsid w:val="00F20A8B"/>
    <w:rsid w:val="00F20C71"/>
    <w:rsid w:val="00F21320"/>
    <w:rsid w:val="00F218BA"/>
    <w:rsid w:val="00F219B9"/>
    <w:rsid w:val="00F22028"/>
    <w:rsid w:val="00F2234C"/>
    <w:rsid w:val="00F224F7"/>
    <w:rsid w:val="00F22CEE"/>
    <w:rsid w:val="00F23053"/>
    <w:rsid w:val="00F23B28"/>
    <w:rsid w:val="00F2422D"/>
    <w:rsid w:val="00F24353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0AE"/>
    <w:rsid w:val="00F34F06"/>
    <w:rsid w:val="00F3535F"/>
    <w:rsid w:val="00F36872"/>
    <w:rsid w:val="00F36E18"/>
    <w:rsid w:val="00F37BA2"/>
    <w:rsid w:val="00F40EE5"/>
    <w:rsid w:val="00F42206"/>
    <w:rsid w:val="00F429BE"/>
    <w:rsid w:val="00F43148"/>
    <w:rsid w:val="00F43588"/>
    <w:rsid w:val="00F43F27"/>
    <w:rsid w:val="00F44AF0"/>
    <w:rsid w:val="00F45049"/>
    <w:rsid w:val="00F45577"/>
    <w:rsid w:val="00F45EB4"/>
    <w:rsid w:val="00F46295"/>
    <w:rsid w:val="00F4677B"/>
    <w:rsid w:val="00F47CC0"/>
    <w:rsid w:val="00F5143D"/>
    <w:rsid w:val="00F515CE"/>
    <w:rsid w:val="00F51F96"/>
    <w:rsid w:val="00F528EC"/>
    <w:rsid w:val="00F53417"/>
    <w:rsid w:val="00F53909"/>
    <w:rsid w:val="00F549D1"/>
    <w:rsid w:val="00F54CE4"/>
    <w:rsid w:val="00F550D1"/>
    <w:rsid w:val="00F55732"/>
    <w:rsid w:val="00F55950"/>
    <w:rsid w:val="00F566A0"/>
    <w:rsid w:val="00F568CC"/>
    <w:rsid w:val="00F56BB9"/>
    <w:rsid w:val="00F56F6F"/>
    <w:rsid w:val="00F605FA"/>
    <w:rsid w:val="00F60CB6"/>
    <w:rsid w:val="00F61070"/>
    <w:rsid w:val="00F615EF"/>
    <w:rsid w:val="00F61992"/>
    <w:rsid w:val="00F62493"/>
    <w:rsid w:val="00F62CF0"/>
    <w:rsid w:val="00F62FE9"/>
    <w:rsid w:val="00F647AF"/>
    <w:rsid w:val="00F64B9B"/>
    <w:rsid w:val="00F65A1B"/>
    <w:rsid w:val="00F66C8A"/>
    <w:rsid w:val="00F67522"/>
    <w:rsid w:val="00F67578"/>
    <w:rsid w:val="00F67C3F"/>
    <w:rsid w:val="00F7250B"/>
    <w:rsid w:val="00F72855"/>
    <w:rsid w:val="00F72B8D"/>
    <w:rsid w:val="00F72DB4"/>
    <w:rsid w:val="00F73F19"/>
    <w:rsid w:val="00F76259"/>
    <w:rsid w:val="00F767C3"/>
    <w:rsid w:val="00F76EF9"/>
    <w:rsid w:val="00F77118"/>
    <w:rsid w:val="00F80E63"/>
    <w:rsid w:val="00F80F92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2771"/>
    <w:rsid w:val="00F934BB"/>
    <w:rsid w:val="00F93893"/>
    <w:rsid w:val="00F950EB"/>
    <w:rsid w:val="00F96894"/>
    <w:rsid w:val="00F977B3"/>
    <w:rsid w:val="00F97B44"/>
    <w:rsid w:val="00F97C7B"/>
    <w:rsid w:val="00FA018C"/>
    <w:rsid w:val="00FA02D8"/>
    <w:rsid w:val="00FA074F"/>
    <w:rsid w:val="00FA08EA"/>
    <w:rsid w:val="00FA132B"/>
    <w:rsid w:val="00FA1412"/>
    <w:rsid w:val="00FA1B8D"/>
    <w:rsid w:val="00FA1BEF"/>
    <w:rsid w:val="00FA217D"/>
    <w:rsid w:val="00FA2E98"/>
    <w:rsid w:val="00FA2F5F"/>
    <w:rsid w:val="00FA43EE"/>
    <w:rsid w:val="00FA6365"/>
    <w:rsid w:val="00FA6C3E"/>
    <w:rsid w:val="00FA73F2"/>
    <w:rsid w:val="00FB032A"/>
    <w:rsid w:val="00FB08C6"/>
    <w:rsid w:val="00FB1849"/>
    <w:rsid w:val="00FB2293"/>
    <w:rsid w:val="00FB27B8"/>
    <w:rsid w:val="00FB4949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D08"/>
    <w:rsid w:val="00FD777F"/>
    <w:rsid w:val="00FD7BCD"/>
    <w:rsid w:val="00FE1F7B"/>
    <w:rsid w:val="00FE367E"/>
    <w:rsid w:val="00FE388D"/>
    <w:rsid w:val="00FE43C2"/>
    <w:rsid w:val="00FE60EB"/>
    <w:rsid w:val="00FE670B"/>
    <w:rsid w:val="00FE7296"/>
    <w:rsid w:val="00FE79F2"/>
    <w:rsid w:val="00FE7DEA"/>
    <w:rsid w:val="00FF0203"/>
    <w:rsid w:val="00FF1A27"/>
    <w:rsid w:val="00FF1B8B"/>
    <w:rsid w:val="00FF282A"/>
    <w:rsid w:val="00FF40CB"/>
    <w:rsid w:val="00FF4956"/>
    <w:rsid w:val="00FF4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A2753D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uiPriority w:val="59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uiPriority w:val="99"/>
    <w:qFormat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table" w:customStyle="1" w:styleId="TableGrid2">
    <w:name w:val="Table Grid2"/>
    <w:basedOn w:val="TableNormal"/>
    <w:next w:val="TableGrid"/>
    <w:uiPriority w:val="59"/>
    <w:rsid w:val="00CA6CA4"/>
    <w:rPr>
      <w:rFonts w:eastAsia="Yu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BA07DDD-61AD-44C8-A1DF-A5BAC79822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jiajianxin</dc:creator>
  <cp:keywords/>
  <cp:lastModifiedBy>Apple, Sudeep</cp:lastModifiedBy>
  <cp:revision>15</cp:revision>
  <dcterms:created xsi:type="dcterms:W3CDTF">2021-07-30T08:36:00Z</dcterms:created>
  <dcterms:modified xsi:type="dcterms:W3CDTF">2021-08-10T16:22:00Z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(3)lOUjfLaxtUu1vaxuWCUkDtUpP0VnmBT7+ZQDi4BiHTZMBNg24Sq0AYK1T6g5XOCiwtbbKQwD
RRuxsvIbKi6aHeUAHIqBd+AudwpPyXZWnFvGa5wYbOZBWIcCLrVLar9kyM1SuOV07KVmMcPx
PaqIHwyZQ8QJbHhuGUmSjw8jbmoz52AywxNI8Ukcd2QcTyZpw+c+Ue9HXh9AYCnyEhbAwa1/
q4o6o9FhKmz0jhixft</vt:lpwstr>
  </property>
  <property fmtid="{D5CDD505-2E9C-101B-9397-08002B2CF9AE}" pid="3" name="_2015_ms_pID_7253431">
    <vt:lpwstr>4Y5aAYYPNKXH90YN8IQTCrjadVEwff2dk459x7PGQh8aDGE6zbZhkx
xUr5b4wc3lVhk2vtb49nBOxz+AUjf+3BaEMS68UiPVCjBqqfhrm7Pt3tY0YyBZNA7X1tGwts
SotMannsRQGp3qlrXboTs6NN1ladfyUziS4NZKTuaQJQC09ckLDV9C/PxZVV7F5spEl+WeKm
wNaCByqjeNG/AtpISfTV9X02FtGLZhSprvum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1620642101</vt:lpwstr>
  </property>
</Properties>
</file>